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70" w:rsidRDefault="00D66970" w:rsidP="00D66970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муниципальной программы «Демографическое развитие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2019-2021 годы»</w:t>
      </w:r>
    </w:p>
    <w:p w:rsidR="00D66970" w:rsidRDefault="00D66970" w:rsidP="00D66970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16.11. 2018 № 219</w:t>
      </w: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</w:p>
    <w:p w:rsidR="00D66970" w:rsidRDefault="00D66970" w:rsidP="00D6697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>Российская Федерация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Республика Хакасия</w:t>
      </w:r>
    </w:p>
    <w:p w:rsidR="00D66970" w:rsidRDefault="00D66970" w:rsidP="00D6697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 xml:space="preserve"> сельсовета</w:t>
      </w:r>
    </w:p>
    <w:p w:rsidR="00D66970" w:rsidRDefault="00D66970" w:rsidP="00D6697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0"/>
          <w:szCs w:val="20"/>
        </w:rPr>
        <w:t>  район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ПОСТАНОВЛЕНИЕ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от  16.11.2018 г.                                 п. Жемчужный                                                 №  219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Об утверждении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муниципальной</w:t>
      </w:r>
      <w:proofErr w:type="gramEnd"/>
    </w:p>
    <w:p w:rsidR="00D66970" w:rsidRDefault="00D66970" w:rsidP="00D66970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программы «Демографическое развитие</w:t>
      </w:r>
    </w:p>
    <w:p w:rsidR="00D66970" w:rsidRDefault="00D66970" w:rsidP="00D66970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на территории муниципального образования</w:t>
      </w:r>
    </w:p>
    <w:p w:rsidR="00D66970" w:rsidRDefault="00D66970" w:rsidP="00D66970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       сельсовет</w:t>
      </w:r>
    </w:p>
    <w:p w:rsidR="00D66970" w:rsidRDefault="00D66970" w:rsidP="00D66970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на 2019-2021 годы»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pStyle w:val="af1"/>
        <w:shd w:val="clear" w:color="auto" w:fill="FFFFFF"/>
        <w:spacing w:before="0" w:beforeAutospacing="0" w:after="225" w:afterAutospacing="0"/>
        <w:ind w:right="-142"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 Республики Хакасия, в целях создания условий для улучшения демографической ситуации, стабилизации численности  населения сельского поселения и формирование  предпосылок к последующему демографическому росту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ПОСТАНОВЛЯЕТ:</w:t>
      </w:r>
    </w:p>
    <w:p w:rsidR="00D66970" w:rsidRDefault="00D66970" w:rsidP="00D66970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1. Утвердить муниципальную программу " Демографическое развитие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на</w:t>
      </w:r>
      <w:proofErr w:type="gramEnd"/>
    </w:p>
    <w:p w:rsidR="00D66970" w:rsidRDefault="00D66970" w:rsidP="00D66970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территории 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   сельсовет на 2019-2021 годы (приложение 1).</w:t>
      </w:r>
    </w:p>
    <w:p w:rsidR="00D66970" w:rsidRDefault="00D66970" w:rsidP="00D66970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2. Бухгалтерии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при формировании бюджета  на очередной финансовый год предусмотреть </w:t>
      </w:r>
      <w:hyperlink r:id="rId6" w:tooltip="Денежные средства" w:history="1">
        <w:r>
          <w:rPr>
            <w:rStyle w:val="a6"/>
            <w:rFonts w:ascii="Tahoma" w:hAnsi="Tahoma" w:cs="Tahoma"/>
            <w:sz w:val="20"/>
            <w:szCs w:val="20"/>
          </w:rPr>
          <w:t>денежные средства</w:t>
        </w:r>
      </w:hyperlink>
      <w:r>
        <w:rPr>
          <w:rFonts w:ascii="Tahoma" w:hAnsi="Tahoma" w:cs="Tahoma"/>
          <w:color w:val="706D6D"/>
          <w:sz w:val="20"/>
          <w:szCs w:val="20"/>
        </w:rPr>
        <w:t> на реализацию мероприятий Программы.</w:t>
      </w:r>
    </w:p>
    <w:p w:rsidR="00D66970" w:rsidRDefault="00D66970" w:rsidP="00D66970">
      <w:pPr>
        <w:shd w:val="clear" w:color="auto" w:fill="FFFFFF"/>
        <w:spacing w:after="225"/>
        <w:ind w:firstLine="6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3. Постановление  вступает в силу после  его официального опубликования (обнародования). </w:t>
      </w:r>
    </w:p>
    <w:p w:rsidR="00D66970" w:rsidRDefault="00D66970" w:rsidP="00D66970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4. Контроль по  исполнению  настоящего постановления оставляю за собой.</w:t>
      </w:r>
    </w:p>
    <w:p w:rsidR="00D66970" w:rsidRDefault="00D66970" w:rsidP="00D66970">
      <w:pPr>
        <w:shd w:val="clear" w:color="auto" w:fill="FFFFFF"/>
        <w:spacing w:after="225"/>
        <w:ind w:right="-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И.о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.г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лавы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                                          Т.В.Русинович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</w:t>
      </w: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Приложение 1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к постановлению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от 16.11.2018 г. № 219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  <w:sz w:val="20"/>
          <w:szCs w:val="20"/>
        </w:rPr>
        <w:t>Муниципальная программа «</w:t>
      </w:r>
      <w:r>
        <w:rPr>
          <w:rFonts w:ascii="Tahoma" w:hAnsi="Tahoma" w:cs="Tahoma"/>
          <w:color w:val="706D6D"/>
          <w:sz w:val="20"/>
          <w:szCs w:val="20"/>
        </w:rPr>
        <w:t xml:space="preserve">Демографическое развитие муниципального    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  сельсовет на 2019-2021 годы</w:t>
      </w:r>
      <w:r>
        <w:rPr>
          <w:rStyle w:val="a3"/>
          <w:rFonts w:ascii="Tahoma" w:hAnsi="Tahoma" w:cs="Tahoma"/>
          <w:color w:val="706D6D"/>
          <w:sz w:val="20"/>
          <w:szCs w:val="20"/>
        </w:rPr>
        <w:t>»</w:t>
      </w:r>
    </w:p>
    <w:p w:rsidR="00D66970" w:rsidRDefault="00D66970" w:rsidP="00D66970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1. ПАСПОРТ ПРОГРАММЫ</w:t>
      </w:r>
    </w:p>
    <w:p w:rsidR="00D66970" w:rsidRDefault="00D66970" w:rsidP="00D66970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</w:p>
    <w:tbl>
      <w:tblPr>
        <w:tblpPr w:leftFromText="30" w:rightFromText="30" w:vertAnchor="text"/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900"/>
      </w:tblGrid>
      <w:tr w:rsidR="00D66970">
        <w:trPr>
          <w:trHeight w:val="480"/>
        </w:trPr>
        <w:tc>
          <w:tcPr>
            <w:tcW w:w="2880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Наименование Программы      </w:t>
            </w:r>
          </w:p>
        </w:tc>
        <w:tc>
          <w:tcPr>
            <w:tcW w:w="6901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 xml:space="preserve">Программа « Демографическое развитие муниципального    образования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color w:val="706D6D"/>
                <w:sz w:val="20"/>
                <w:szCs w:val="20"/>
              </w:rPr>
              <w:t>  сельсовет на 2019-2021 годы (далее - Программа)</w:t>
            </w:r>
          </w:p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</w:t>
            </w:r>
          </w:p>
        </w:tc>
      </w:tr>
      <w:tr w:rsidR="00D66970">
        <w:trPr>
          <w:trHeight w:val="840"/>
        </w:trPr>
        <w:tc>
          <w:tcPr>
            <w:tcW w:w="2880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Правовая база разработки    </w:t>
            </w:r>
            <w:r>
              <w:rPr>
                <w:color w:val="706D6D"/>
                <w:sz w:val="20"/>
                <w:szCs w:val="20"/>
              </w:rPr>
              <w:br/>
              <w:t>Программы                   </w:t>
            </w:r>
          </w:p>
        </w:tc>
        <w:tc>
          <w:tcPr>
            <w:tcW w:w="6901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Федеральный Закон от 06.10.2003 №131 –ФЗ  «Об общих принципах организации местного  самоуправления в Российской Федерации»,</w:t>
            </w:r>
          </w:p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Указа Президента  Российской Федерации « Об утверждении Концепции демографической  политики Российской Федерации на период до 2025 года №1351 от 9 октября 2007г.»</w:t>
            </w:r>
          </w:p>
        </w:tc>
      </w:tr>
      <w:tr w:rsidR="00D66970">
        <w:trPr>
          <w:trHeight w:val="240"/>
        </w:trPr>
        <w:tc>
          <w:tcPr>
            <w:tcW w:w="2880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Заказчик Программы          </w:t>
            </w:r>
          </w:p>
        </w:tc>
        <w:tc>
          <w:tcPr>
            <w:tcW w:w="6901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proofErr w:type="spellStart"/>
            <w:r>
              <w:rPr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color w:val="706D6D"/>
                <w:sz w:val="20"/>
                <w:szCs w:val="20"/>
              </w:rPr>
              <w:t>Ширинского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района Республики Хакасия</w:t>
            </w:r>
          </w:p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             </w:t>
            </w:r>
          </w:p>
        </w:tc>
      </w:tr>
      <w:tr w:rsidR="00D66970">
        <w:trPr>
          <w:trHeight w:val="814"/>
        </w:trPr>
        <w:tc>
          <w:tcPr>
            <w:tcW w:w="2880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Разработчики Программы      </w:t>
            </w:r>
          </w:p>
        </w:tc>
        <w:tc>
          <w:tcPr>
            <w:tcW w:w="6901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сельсовета  </w:t>
            </w:r>
            <w:proofErr w:type="spellStart"/>
            <w:r>
              <w:rPr>
                <w:color w:val="706D6D"/>
                <w:sz w:val="20"/>
                <w:szCs w:val="20"/>
              </w:rPr>
              <w:t>Ширинского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района Республики Хакасия</w:t>
            </w:r>
          </w:p>
        </w:tc>
      </w:tr>
      <w:tr w:rsidR="00D66970">
        <w:trPr>
          <w:trHeight w:val="854"/>
        </w:trPr>
        <w:tc>
          <w:tcPr>
            <w:tcW w:w="2880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Исполнитель Программы     </w:t>
            </w:r>
          </w:p>
        </w:tc>
        <w:tc>
          <w:tcPr>
            <w:tcW w:w="6901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сельсовета  </w:t>
            </w:r>
            <w:proofErr w:type="spellStart"/>
            <w:r>
              <w:rPr>
                <w:color w:val="706D6D"/>
                <w:sz w:val="20"/>
                <w:szCs w:val="20"/>
              </w:rPr>
              <w:t>Ширинского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района Республики Хакасия</w:t>
            </w:r>
          </w:p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    </w:t>
            </w:r>
          </w:p>
        </w:tc>
      </w:tr>
      <w:tr w:rsidR="00D66970">
        <w:trPr>
          <w:trHeight w:val="240"/>
        </w:trPr>
        <w:tc>
          <w:tcPr>
            <w:tcW w:w="2880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Сроки реализации            </w:t>
            </w:r>
          </w:p>
        </w:tc>
        <w:tc>
          <w:tcPr>
            <w:tcW w:w="6901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2019-2021 годы.   </w:t>
            </w:r>
          </w:p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</w:t>
            </w:r>
          </w:p>
        </w:tc>
      </w:tr>
      <w:tr w:rsidR="00D66970">
        <w:trPr>
          <w:trHeight w:val="4632"/>
        </w:trPr>
        <w:tc>
          <w:tcPr>
            <w:tcW w:w="2880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Основные цели и задачи  Программы                   </w:t>
            </w:r>
          </w:p>
        </w:tc>
        <w:tc>
          <w:tcPr>
            <w:tcW w:w="6901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 xml:space="preserve">Целью Программы является постепенная стабилизация численности  населения поселения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сельсовета  и формирование  предпосылок к последующему демографическому росту.              </w:t>
            </w:r>
            <w:r>
              <w:rPr>
                <w:color w:val="706D6D"/>
                <w:sz w:val="20"/>
                <w:szCs w:val="20"/>
              </w:rPr>
              <w:br/>
              <w:t>Достижение поставленной цели Программы будет</w:t>
            </w:r>
          </w:p>
          <w:p w:rsidR="00D66970" w:rsidRDefault="00D6697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осуществляться   путем решения следующих основных  задач:                         </w:t>
            </w:r>
            <w:r>
              <w:rPr>
                <w:color w:val="706D6D"/>
                <w:sz w:val="20"/>
                <w:szCs w:val="20"/>
              </w:rPr>
              <w:br/>
              <w:t>- повышение реальных доходов и благосостояния населения;      </w:t>
            </w:r>
            <w:r>
              <w:rPr>
                <w:color w:val="706D6D"/>
                <w:sz w:val="20"/>
                <w:szCs w:val="20"/>
              </w:rPr>
              <w:br/>
              <w:t>- улучшение здоровья населения, увеличение продолжительности   жизни и стимулирование рождаемости;                              </w:t>
            </w:r>
            <w:r>
              <w:rPr>
                <w:color w:val="706D6D"/>
                <w:sz w:val="20"/>
                <w:szCs w:val="20"/>
              </w:rPr>
              <w:br/>
              <w:t>- создание полноценных условий жизнедеятельности для семьи,   детей, молодежи, престарелых и инвалидов;                              - развитие социальной инфраструктуры поселения, повышение качества и доступности социальных услуг для населения;  </w:t>
            </w:r>
          </w:p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-качественное решение жилищных проблем поселения,                 </w:t>
            </w:r>
          </w:p>
        </w:tc>
      </w:tr>
      <w:tr w:rsidR="00D66970">
        <w:trPr>
          <w:trHeight w:val="3480"/>
        </w:trPr>
        <w:tc>
          <w:tcPr>
            <w:tcW w:w="2880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01" w:type="dxa"/>
            <w:shd w:val="clear" w:color="auto" w:fill="FFFFFF"/>
            <w:hideMark/>
          </w:tcPr>
          <w:p w:rsidR="00D66970" w:rsidRDefault="00D6697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br/>
              <w:t>  </w:t>
            </w:r>
            <w:proofErr w:type="gramStart"/>
            <w:r>
              <w:rPr>
                <w:color w:val="706D6D"/>
                <w:sz w:val="20"/>
                <w:szCs w:val="20"/>
              </w:rPr>
              <w:t>увеличение  ввода в эксплуатацию жилья и обеспечение доступности его   приобретения для населения;                                     </w:t>
            </w:r>
            <w:r>
              <w:rPr>
                <w:color w:val="706D6D"/>
                <w:sz w:val="20"/>
                <w:szCs w:val="20"/>
              </w:rPr>
              <w:br/>
              <w:t>- обеспечение доступности медицинских услуг для детей из      </w:t>
            </w:r>
            <w:r>
              <w:rPr>
                <w:color w:val="706D6D"/>
                <w:sz w:val="20"/>
                <w:szCs w:val="20"/>
              </w:rPr>
              <w:br/>
              <w:t>малообеспеченных семей, детей-инвалидов и детей-сирот;          </w:t>
            </w:r>
            <w:r>
              <w:rPr>
                <w:color w:val="706D6D"/>
                <w:sz w:val="20"/>
                <w:szCs w:val="20"/>
              </w:rPr>
              <w:br/>
              <w:t>- создание дополнительных рабочих мест на условиях постоянной  занятости, обеспечивающих заработную плату выше величин  прожиточного минимума, организация рабочих мест по программе  общественных работ, в том числе в организациях социальной сферы;</w:t>
            </w:r>
            <w:proofErr w:type="gramEnd"/>
          </w:p>
          <w:p w:rsidR="00D66970" w:rsidRDefault="00D6697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000000"/>
                <w:sz w:val="20"/>
                <w:szCs w:val="20"/>
              </w:rPr>
              <w:t>- оказание помощи в трудоустройстве женщин, имеющих малолетних детей и испытывающих трудности при  трудоустройстве;</w:t>
            </w:r>
          </w:p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- регулирование миграционных процессов</w:t>
            </w:r>
            <w:r>
              <w:rPr>
                <w:color w:val="706D6D"/>
                <w:sz w:val="20"/>
                <w:szCs w:val="20"/>
              </w:rPr>
              <w:br/>
              <w:t>                   </w:t>
            </w:r>
          </w:p>
        </w:tc>
      </w:tr>
    </w:tbl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2. ОБОСНОВАНИЕ ПРОГРАММЫ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Решающее воздействие на показатели рождаемости, смертности и естественного прироста оказывают социально-экономические условия жизни людей. Например, уровень смертности во многом зависит от развития здравоохранения. На показатели рождаемости влияют уровень благосостояния и культуры, степень вовлечения женщин в общественное производство, стремление к образованию, национальные и религиозные традиции. Поэтому основные направления  Программы действий по улучшению демографической ситуации сельского поселения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  на период до 2021 года разработаны с учетом предусмотренных к финансированию федеральных и региональных программ.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Численность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населения, проживающего на территории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составляет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1985  человек. Сохраняется естественная убыль населения, наибольший показатель отмечен в 2015 году - 33 человек, в 2016 году - 31 человек, в 2017 году - 28 человек. Рождаемость: 2015 год – 17 человек, 2016 год - 17 человек, 2018 год - 18 человек.</w:t>
      </w:r>
      <w:r>
        <w:rPr>
          <w:rFonts w:ascii="Tahoma" w:hAnsi="Tahoma" w:cs="Tahoma"/>
          <w:color w:val="000000"/>
          <w:sz w:val="20"/>
          <w:szCs w:val="20"/>
        </w:rPr>
        <w:t xml:space="preserve"> На динамику смертности населения оказывают влияние: старение населения (28% от общей численности населения), низкий уровень здоровья населения репродуктивного возраста, ухудшение качества здоровья новорожденных, рост числа социально обусловленных заболеваний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(  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алкоголизм, наркомания, травмы и другие), низкий уровень жизни населения.</w:t>
      </w:r>
    </w:p>
    <w:p w:rsidR="00D66970" w:rsidRDefault="00D66970" w:rsidP="00D66970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Следствием негативных демографических процессов является изменение половозрастной структуры населения. Структура населения по полу характеризуется женским перевесом: женщин - 54,%, мужчин - 46 %.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Демографическая проблема названа в Послании Федеральному Собранию Российской Федерации Президента В.В. Путина самой острой для современной России. Предлагается целый комплекс мер государственной помощи семьям, имеющим детей. "Проблему низкой рождаемости, - говорится в президентском послании, - невозможно решить без изменения отношения всего общества к семье и ее ценностям.   Несмотря на отмечаемое в последние годы улучшение ситуации с доходами населения,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малообеспеченность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остается наиболее острым фактором, влияющим на демографическую ситуацию. Развитие новых методов социальной поддержки, расширение спектра социальных услуг, предоставляемых семье, не обеспечивают </w:t>
      </w:r>
      <w:r>
        <w:rPr>
          <w:rFonts w:ascii="Tahoma" w:hAnsi="Tahoma" w:cs="Tahoma"/>
          <w:color w:val="706D6D"/>
          <w:sz w:val="20"/>
          <w:szCs w:val="20"/>
        </w:rPr>
        <w:lastRenderedPageBreak/>
        <w:t>достаточную защиту семей, так как направлены в основном на поддержку семей, уже оказавшихся в трудной жизненной ситуации. 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 целях сохранения и улучшения демографического потенциала поселения  необходима согласованность объединенных усилий всех заинтересованных ведомств: здравоохранения, занятости, социальной защиты населения, молодежной политики, массового спорта, образования, культуры, - направленных на улучшение положения семьи и детей.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 ПОВЫШЕНИЕ ДОХОДОВ РАБОТАЮЩЕГО НАСЕЛЕНИЯ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3.1. ПОЛИТИКА В ОБЛАСТИ ОПЛАТЫ ТРУДА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Важнейшей целью политики   поселения   в долгосрочном периоде является обеспечение роста реальных доходов населения, содействие повышению заработной платы жителей поселения, росту доходов от предпринимательской деятельности, увеличению и совершенствованию форм социальных выплат и льгот, снижение доли граждан с денежными доходами ниже величины прожиточного минимума.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Для достижения поставленной цели предполагается решение следующих задач: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содействие повышению заработной платы и сохранению системы стимулирующих и компенсационных выплат и надбавок к должностным ставкам (окладам) работников бюджетной сферы;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содействие в оказании государственной социальной помощи малоимущим семьям и одиноко проживающим гражданам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 ;</w:t>
      </w:r>
      <w:proofErr w:type="gramEnd"/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содействие в осуществлении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3.2. ПОЛИТИКА В СФЕРЕ ЗАНЯТОСТИ НАСЕЛЕНИЯ И ОПТИМИЗАЦИИ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РЫНКА ТРУДА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Одним из целевых направлений деятельности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в 2019 - 2021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 рамках данного направления в долгосрочном периоде планируется решение следующих задач: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реализация мер по трудоустройству граждан;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развитие системы социального партнерства между администрацией сельского поселения и объединениями работодателей;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  в организациях социальной сферы;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реализация мер, направленных на улучшение условий и охраны труда работающих, предупреждение производственного травматизма;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содействие повышению квалификации, подготовке и переподготовке персонала организаций  поселения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Для решения поставленных целей и задач будут выполнены следующие мероприятия: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организация профессиональной подготовки и переподготовки, повышение квалификации кадров в соответствии с потребностями рынка труда, усиление роли и ответственности участников социально-трудовых отношений в сфере занятости населения, улучшение условий и охраны труда работающих, предупреждение производственного травматизма.</w:t>
      </w:r>
    </w:p>
    <w:p w:rsidR="00D66970" w:rsidRDefault="00D66970" w:rsidP="00D6697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Регулирование миграционных процессов, проведение мероприятий по легализации незаконных мигрантов, разработка комплекса мероприятий для привлечения высококвалифицированных кадров в муниципальное образование.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Выполнение комплекса мероприятий по решению задач в сфере обеспечения трудовой занятости и развития кадрового потенциала позволит: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снизить уровень общей безработицы к 2021 году;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оказывать содействие в трудоустройстве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 ;</w:t>
      </w:r>
      <w:proofErr w:type="gramEnd"/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организовывать участие в общественных работах;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охватывать  персонал  организаций повышением квалификации ежегодно.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3.3. СОЦИАЛЬНАЯ ПОДДЕРЖКА НАСЕЛЕНИЯ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В период  2019 - 2021 годах будет продолжено реформирование системы социальной защиты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населения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  в рамках которого предполагается: содействовать выработке наиболее эффективных механизмов, обеспечивающих реализацию мер социальной поддержки семей с детьми  в обеспечении регулярных выплат в полном объеме, ежемесячных адресных пособий на детей, ежемесячных денежных выплат многодетным семьям, женщинам, вставшим на учет в медицинских учреждениях, женщинам, осуществляющим уход за ребенком, и иным категориям граждан;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 осуществлении мер социальной защиты населения участвовать в обеспечении поэтапного расширения принципа адресности, основанного на оценке доходов граждан, имеющих право на государственную социальную поддержку.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Для эффективного решения проблем инвалидов, престарелых граждан наладить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 :</w:t>
      </w:r>
      <w:proofErr w:type="gramEnd"/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  социальное обслуживание на дому граждан пожилого возраста и инвалидов;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-   медицинского обслуживания на дому граждан пожилого возраста и инвалидов;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Реализация планируемых задач позволит увеличить продолжительность жизни, повысить рождаемость.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4. УКРЕПЛЕНИЕ ЗДОРОВЬЯ И УВЕЛИЧЕНИЕ ПРОДОЛЖИТЕЛЬНОСТИ ЖИЗНИ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4.1. УКРЕПЛЕНИЕ ЗДОРОВЬЯ НАСЕЛЕНИЯ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В целях улучшения состояния здоровья населения, стабилизации санитарно-эпидемиологической ситуации в   поселении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сельсовет, повышения доступности качественной медицинской помощи планируется: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реализация приоритетного национального проекта "Здоровье" на территории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 рамках реализации приоритетного национального проекта "Здоровье" на территории   поселения    планируется повысить качество и доступность медицинской помощи для всех категорий населения, улучшить санитарно-эпидемиологическую обстановку в поселении. В сельском поселении находится амбулатория. Укомплектованность фельдшерами  составляет 100%, врач терапевт принимает два раза в неделю.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Заключен договор с территориальным фондом обязательного медицинского страхования на осуществление денежных выплат.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Работают три  аптечных киоска и пункта. Планируется расширить комплекс профилактических мероприятий, обеспечить массовое обследование новорожденных детей. Предполагается проведение дополнительной диспансеризации работающего населения,       иммунизации населения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.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в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2019 - 2021 годах ведется подготовка к приему и хранению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иммунопрепаратов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, в том числе по обеспечению. Повысить охват ФЛГ до 80%.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Реализация поставленных задач позволит к 2021 году снизить частоту обострений и осложнений хронических заболеваний среди населения поселения  не менее чем на 30%, снизить уровень первичной заболеваемости на 20% от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иммуноуправляемых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инфекций, снизить число осложнений у женщин в период беременности и родов на 50%, добиться снижения временной нетрудоспособности граждан не менее чем на 40%.</w:t>
      </w:r>
      <w:proofErr w:type="gramEnd"/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4.2. УЛУЧШЕНИЕ РЕПРОДУКТИВНОГО ЗДОРОВЬЯ НАСЕЛЕНИЯ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Главной целью политики   поселения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в сфере улучшения демографической ситуации, поддержки материнства и детства является постепенная стабилизация численности населения сельского поселения, формирование предпосылок для последующего демографического роста, увеличение продолжительности жизни, стимулирование рождаемости, снижение смертности, всестороннее развитие и укрепление семьи.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Для достижения поставленной цели предполагается решение следующих задач: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- совершенствование системы поэтапного оказания медицинской помощи беременным женщинам;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охрана репродуктивного здоровья населения и улучшение качества потомства, снижение младенческой смертности и охрана здоровья женщин, матерей и новорожденных, профилактика детской инвалидности;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выполнение плана мероприятий по улучшению положения женщин в сельском поселении  на 2019 - 2021 годы;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-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обеспечением регулярных выплат в полном объеме ежемесячных адресных пособий на детей, ежемесячных денежных выплат многодетным семьям, женщинам, вставшим на учет в медицинских учреждениях, женщинам, осуществляющим уход за ребенком, и иным категориям граждан;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совершенствование системы поэтапного оказания медицинской помощи беременным женщинам;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обеспечение доступности медицинских услуг для детей из малообеспеченных семей детей-инвалидов и детей-сирот.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Реализация планируемых мероприятий позволит увеличить продолжительность жизни, повысить рождаемость.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4.3. УКРЕПЛЕНИЕ СЕМЬИ И СТИМУЛИРОВАНИЕ РОЖДАЕМОСТИ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Основными направлениями политики сельского поселения  в области поддержки семьи являются: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- расширение консультационной и медицинской помощи семьям, содействие молодым семьям в решении жилищных проблем,  разработка и реализация мер социальной поддержки семей, оказавшихся в трудных жизненных ситуациях, поддержка в развитии системы государственных гарантий, реализуемых при рождении и воспитании детей и стимулирующих рождение второго и третьего ребенка;                                                                            - усиление пропаганды семейных ценностей в целях повышения престижа и статуса семьи в обществе;</w:t>
      </w:r>
      <w:proofErr w:type="gramEnd"/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разработка и осуществление мер, направленных на устранение детской безнадзорности, социального сиротства, профилактика асоциальных явлений среди подростков;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- продолжится реализация мероприятий  по профилактике безнадзорности и правонарушений несовершеннолетних, мероприятия по социальной поддержке неполных семей;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создание временных рабочих мест  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( 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в летнее время) для подростков из малообеспеченных семей.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Реализация планируемых мероприятий позволит улучшить социальное положение семей, оказавшихся в трудной жизненной ситуации.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5. УЛУЧШЕНИЕ УСЛОВИЙ И ОХРАНЫ ТРУДА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    В целях улучшения условий и охраны труда работающих, предупреждения производственного травматизма предусмотрены следующие мероприятия: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проведение аттестации рабочих мест по условиям труда в организациях сельского поселения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 ;</w:t>
      </w:r>
      <w:proofErr w:type="gramEnd"/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оздоровление работающих граждан за счет работодателя;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-  разработка предложений по обеспечению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соответствования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требованиям безопасности;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участие в проведении смотров-конкурсов на лучшую организацию работы по охране труда на предприятиях сельского поселения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 ;</w:t>
      </w:r>
      <w:proofErr w:type="gramEnd"/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оформление на предприятиях и в организациях информационных стендов и уголков по охране труда;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разработка санитарно-профилактических мероприятий, направленных на обеспечение благоприятных условий труда работающих;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реализация мер по совершенствованию проведения медицинских осмотров и диспансеризации.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Организационно-технические меры, учеба и проверка знаний по охране труда и предупреждению производственного травматизма в сельском поселении  позволят улучшить условия и охрану труда, сохранить жизнь и здоровье работающих.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6. ФОРМИРОВАНИЕ ЗДОРОВОГО ОБРАЗА ЖИЗНИ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РАЗВИТИЕ ФИЗИЧЕСКОЙ КУЛЬТУРЫ, СПОРТА И ОТДЫХА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В целях содействия становлению активной гражданской позиции и самореализации молодых граждан, организации духовно-нравственного и патриотического воспитания молодежи, формированию здорового образа жизни населения, созданию оптимальных условий для развития спорта высших достижений и массовой физической культуры и спорта, а также эффективного использования средств физической культуры и спорта в деятельности по предупреждению наркомании, алкоголизма,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табакокурения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и правонарушений в молодежной среде предполагается:</w:t>
      </w:r>
      <w:proofErr w:type="gramEnd"/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гражданско-патриотическое и нравственное воспитание молодежи;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организация досуга молодежи, проведение оздоровительной кампании для детей и подростков;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содействие повышению доступности физкультурно-оздоровительных и спортивных услуг, разнообразию их форм;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- проведение  массовых спортивно-оздоровительных мероприятий, спортивно-культурных праздников.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Реализация намеченных мероприятий позволит создать условия для самореализации личности молодого человека, развития физической культуры и спорта в сельском поселении  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7. ОЖИДАЕМЫЕ РЕЗУЛЬТАТЫ РЕАЛИЗАЦИИ ПРОГРАММЫ</w:t>
      </w:r>
    </w:p>
    <w:p w:rsidR="00D66970" w:rsidRDefault="00D66970" w:rsidP="00D66970">
      <w:pPr>
        <w:shd w:val="clear" w:color="auto" w:fill="FFFFFF"/>
        <w:spacing w:after="225"/>
        <w:ind w:firstLine="42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результате полной реализации Программы и принятия всех мер, предусмотренных в ней, будет обеспечена основа для дальнейшего увеличения количественного и качественного роста численности населения  муниципального образования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 в целях обеспечения устойчивого социально-экономического развития.</w:t>
      </w:r>
    </w:p>
    <w:p w:rsidR="00D66970" w:rsidRDefault="00D66970" w:rsidP="00D66970">
      <w:pPr>
        <w:shd w:val="clear" w:color="auto" w:fill="FFFFFF"/>
        <w:spacing w:after="225"/>
        <w:ind w:firstLine="426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При благоприятном сочетании обстоятельств, а именно при темпах экономического роста, соответствующего целям повышения уровня материального благосостояния и социального развития населения, улучшения </w:t>
      </w:r>
      <w:r>
        <w:rPr>
          <w:rFonts w:ascii="Tahoma" w:hAnsi="Tahoma" w:cs="Tahoma"/>
          <w:color w:val="706D6D"/>
          <w:sz w:val="20"/>
          <w:szCs w:val="20"/>
        </w:rPr>
        <w:t>основных показателей состояния здоровья населения, обеспечение санитарно-эпидемиологического благополучия, доступности качественной медицинской помощи для жителей сельского поселения, </w:t>
      </w:r>
      <w:r>
        <w:rPr>
          <w:rFonts w:ascii="Tahoma" w:hAnsi="Tahoma" w:cs="Tahoma"/>
          <w:color w:val="000000"/>
          <w:sz w:val="20"/>
          <w:szCs w:val="20"/>
        </w:rPr>
        <w:t>возможен рост численности населения, увеличение уровня рождаемости  и снижение общей смертности, стабилизация численности населения на уровне увеличения показателя продолжительности жизни не ниже 65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лет, снижение смертности населения от травм и отравлений, связанных с приемом алкоголя, повышение репродуктивной функции мужского населения.</w:t>
      </w:r>
    </w:p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Ресурсное обеспечение Программы</w:t>
      </w:r>
    </w:p>
    <w:p w:rsidR="00D66970" w:rsidRDefault="00D66970" w:rsidP="00D66970">
      <w:pPr>
        <w:shd w:val="clear" w:color="auto" w:fill="FFFFFF"/>
        <w:spacing w:after="24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Реализация Программы осуществляется за счет средств местного бюджета</w:t>
      </w:r>
    </w:p>
    <w:p w:rsidR="00D66970" w:rsidRDefault="00D66970" w:rsidP="00D66970">
      <w:pPr>
        <w:shd w:val="clear" w:color="auto" w:fill="FFFFFF"/>
        <w:spacing w:after="24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тыс. руб.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1416"/>
        <w:gridCol w:w="1338"/>
        <w:gridCol w:w="1290"/>
      </w:tblGrid>
      <w:tr w:rsidR="00D66970">
        <w:trPr>
          <w:trHeight w:val="388"/>
        </w:trPr>
        <w:tc>
          <w:tcPr>
            <w:tcW w:w="5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Объемы затрат по источникам финансирования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Годы реализации</w:t>
            </w:r>
          </w:p>
        </w:tc>
      </w:tr>
      <w:tr w:rsidR="00D66970">
        <w:trPr>
          <w:trHeight w:val="2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970" w:rsidRDefault="00D66970">
            <w:pPr>
              <w:rPr>
                <w:color w:val="706D6D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2019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2020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2021</w:t>
            </w:r>
          </w:p>
        </w:tc>
      </w:tr>
      <w:tr w:rsidR="00D66970">
        <w:trPr>
          <w:trHeight w:val="462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Всего: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80,0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80,0</w:t>
            </w:r>
          </w:p>
        </w:tc>
      </w:tr>
    </w:tbl>
    <w:p w:rsidR="00D66970" w:rsidRDefault="00D66970" w:rsidP="00D66970">
      <w:pPr>
        <w:pStyle w:val="aa"/>
        <w:shd w:val="clear" w:color="auto" w:fill="FFFFFF"/>
        <w:spacing w:before="0" w:beforeAutospacing="0" w:after="225" w:afterAutospacing="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Исходя из возможностей бюджета  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 средства, направляемые на реализацию Программы, могут уточняться.</w:t>
      </w:r>
    </w:p>
    <w:p w:rsidR="00D66970" w:rsidRDefault="00D66970" w:rsidP="00D66970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66970" w:rsidRDefault="00D66970" w:rsidP="00D66970">
      <w:pPr>
        <w:pStyle w:val="aa"/>
        <w:shd w:val="clear" w:color="auto" w:fill="FFFFFF"/>
        <w:spacing w:before="0" w:beforeAutospacing="0" w:after="225" w:afterAutospacing="0"/>
        <w:ind w:firstLine="72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План мероприятий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508"/>
        <w:gridCol w:w="2330"/>
        <w:gridCol w:w="2481"/>
      </w:tblGrid>
      <w:tr w:rsidR="00D66970">
        <w:trPr>
          <w:trHeight w:val="72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п</w:t>
            </w:r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>/п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Общие</w:t>
            </w:r>
          </w:p>
          <w:p w:rsidR="00D66970" w:rsidRDefault="00D66970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000000"/>
                <w:sz w:val="20"/>
                <w:szCs w:val="20"/>
              </w:rPr>
              <w:t>затраты,</w:t>
            </w:r>
          </w:p>
          <w:p w:rsidR="00D66970" w:rsidRDefault="00D66970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D66970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Стимулирование рождаемости, поддержка семей</w:t>
            </w:r>
          </w:p>
          <w:p w:rsidR="00D66970" w:rsidRDefault="00D66970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000000"/>
                <w:sz w:val="20"/>
                <w:szCs w:val="20"/>
              </w:rPr>
              <w:t>с несовершеннолетними детьми</w:t>
            </w:r>
          </w:p>
        </w:tc>
      </w:tr>
      <w:tr w:rsidR="00D6697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 xml:space="preserve">Обеспечить оказание адресной социальной помощи многодетным семьям, имеющим трёх и более детей, неполным малоимущим </w:t>
            </w:r>
            <w:r>
              <w:rPr>
                <w:color w:val="706D6D"/>
                <w:sz w:val="20"/>
                <w:szCs w:val="20"/>
              </w:rPr>
              <w:lastRenderedPageBreak/>
              <w:t>семьям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2019-2021г.г.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105,0</w:t>
            </w:r>
          </w:p>
        </w:tc>
      </w:tr>
      <w:tr w:rsidR="00D6697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проведению Дня Семьи, Дня матери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2019-2021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г.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15,0</w:t>
            </w:r>
          </w:p>
        </w:tc>
      </w:tr>
      <w:tr w:rsidR="00D6697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Оказание помощи в оформлении документов  по решению жилищных проблем молодых семей, имеющих детей в рамках программ Республики Хакасия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 финансирования</w:t>
            </w:r>
          </w:p>
        </w:tc>
      </w:tr>
      <w:tr w:rsidR="00D66970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000000"/>
                <w:sz w:val="20"/>
                <w:szCs w:val="20"/>
              </w:rPr>
              <w:t>Укрепление института семьи</w:t>
            </w:r>
          </w:p>
        </w:tc>
      </w:tr>
      <w:tr w:rsidR="00D6697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Возрождение </w:t>
            </w:r>
            <w:proofErr w:type="gramStart"/>
            <w:r>
              <w:rPr>
                <w:color w:val="000000"/>
                <w:sz w:val="20"/>
                <w:szCs w:val="20"/>
              </w:rPr>
              <w:t>лучших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семейных,</w:t>
            </w:r>
          </w:p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этнокультурных традиций норм, стабилизация и </w:t>
            </w:r>
            <w:r>
              <w:rPr>
                <w:color w:val="706D6D"/>
                <w:sz w:val="20"/>
                <w:szCs w:val="20"/>
              </w:rPr>
              <w:t>развитие семьи, укрепление ее нравственных основ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2019-2021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г.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15,0</w:t>
            </w:r>
          </w:p>
        </w:tc>
      </w:tr>
      <w:tr w:rsidR="00D6697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Создание условий и мотивации ведения здорового образа жизни в молодежной среде; организация массовых мероприятий в сфере занятий</w:t>
            </w:r>
          </w:p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2019-2021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г.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45,0</w:t>
            </w:r>
          </w:p>
        </w:tc>
      </w:tr>
      <w:tr w:rsidR="00D66970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000000"/>
                <w:sz w:val="20"/>
                <w:szCs w:val="20"/>
              </w:rPr>
              <w:t>Снижение смертности</w:t>
            </w:r>
          </w:p>
        </w:tc>
      </w:tr>
      <w:tr w:rsidR="00D6697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Усилить контроль за детьми во время учебно-воспитательного процесса, а также </w:t>
            </w:r>
            <w:proofErr w:type="gramStart"/>
            <w:r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выполнением мероприятий по устранению </w:t>
            </w:r>
            <w:r>
              <w:rPr>
                <w:color w:val="706D6D"/>
                <w:sz w:val="20"/>
                <w:szCs w:val="20"/>
              </w:rPr>
              <w:t>причин, вызвавших несчастный случай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 финансирования</w:t>
            </w:r>
          </w:p>
        </w:tc>
      </w:tr>
      <w:tr w:rsidR="00D6697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Проведение профилактических мероприятий, рейдов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 финансирования</w:t>
            </w:r>
          </w:p>
        </w:tc>
      </w:tr>
      <w:tr w:rsidR="00D6697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методов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состоянием здоровья обучающихся в учебных заведениях с целью защиты от воздействия на них</w:t>
            </w:r>
          </w:p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неблагоприятных факторов при различных методах обучения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 финансирования</w:t>
            </w:r>
          </w:p>
        </w:tc>
      </w:tr>
      <w:tr w:rsidR="00D6697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Проведение мероприятий по пропаганде здорового образа жизни среди детей, подростков, молодёжи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70" w:rsidRDefault="00D66970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Без финансирования</w:t>
            </w:r>
          </w:p>
        </w:tc>
      </w:tr>
    </w:tbl>
    <w:p w:rsidR="00D66970" w:rsidRDefault="00D66970" w:rsidP="00D6697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266F3F" w:rsidRPr="00B8500D" w:rsidRDefault="00266F3F" w:rsidP="00D66970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5AFF"/>
    <w:rsid w:val="00D66970"/>
    <w:rsid w:val="00D67716"/>
    <w:rsid w:val="00D67F41"/>
    <w:rsid w:val="00D87EDB"/>
    <w:rsid w:val="00DB568B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nezhnie_sred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2023-08-25T05:46:00Z</dcterms:created>
  <dcterms:modified xsi:type="dcterms:W3CDTF">2023-08-25T05:46:00Z</dcterms:modified>
</cp:coreProperties>
</file>