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D9" w:rsidRDefault="00301ED9" w:rsidP="00301ED9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Порядка проведения общественного обсуждения проекта программы «Формирование современной городской среды на 2018-2022 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</w:t>
      </w:r>
    </w:p>
    <w:p w:rsidR="00301ED9" w:rsidRDefault="00301ED9" w:rsidP="00301ED9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01.11.2017 № 225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301ED9" w:rsidRDefault="00301ED9" w:rsidP="00301ED9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6"/>
          <w:szCs w:val="26"/>
        </w:rPr>
        <w:t>  </w:t>
      </w:r>
      <w:r>
        <w:rPr>
          <w:rFonts w:ascii="Tahoma" w:hAnsi="Tahoma" w:cs="Tahoma"/>
          <w:color w:val="706D6D"/>
          <w:sz w:val="24"/>
          <w:szCs w:val="24"/>
        </w:rPr>
        <w:t>Российская Федерация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301ED9" w:rsidRDefault="00301ED9" w:rsidP="00301ED9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301ED9" w:rsidRDefault="00301ED9" w:rsidP="00301ED9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 район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                                              ПОСТАНОВЛЕНИЕ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 01.11.2017 г.                                 п. Жемчужный                                               №  225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Порядка проведения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общественного обсуждения проекта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программы «Формирование современной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городской среды на 2018-2022 годы </w:t>
      </w:r>
      <w:proofErr w:type="gramStart"/>
      <w:r>
        <w:rPr>
          <w:rFonts w:ascii="Tahoma" w:hAnsi="Tahoma" w:cs="Tahoma"/>
          <w:color w:val="706D6D"/>
        </w:rPr>
        <w:t>на</w:t>
      </w:r>
      <w:proofErr w:type="gramEnd"/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</w:t>
      </w:r>
    </w:p>
    <w:p w:rsidR="00301ED9" w:rsidRDefault="00301ED9" w:rsidP="00301ED9">
      <w:pPr>
        <w:pStyle w:val="aa"/>
        <w:shd w:val="clear" w:color="auto" w:fill="FFFFFF"/>
        <w:spacing w:before="0" w:beforeAutospacing="0" w:after="92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333333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На основании Постановления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Республики Хакасия от 14.03.2017 № 101 «О внесении изменений в государственную программу Республики Хакасия «Жилище (2016-2020 годы)», руководствуясь Федеральным законом от 6 октября</w:t>
      </w:r>
      <w:proofErr w:type="gramEnd"/>
      <w:r>
        <w:rPr>
          <w:rFonts w:ascii="Tahoma" w:hAnsi="Tahoma" w:cs="Tahoma"/>
          <w:color w:val="706D6D"/>
        </w:rPr>
        <w:t xml:space="preserve"> 2003 года № 131-ФЗ «Об общих принципах организации местного </w:t>
      </w:r>
      <w:r>
        <w:rPr>
          <w:rFonts w:ascii="Tahoma" w:hAnsi="Tahoma" w:cs="Tahoma"/>
          <w:color w:val="706D6D"/>
        </w:rPr>
        <w:lastRenderedPageBreak/>
        <w:t xml:space="preserve">самоуправления в Российской Федерации» и Уставом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Хакасия,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 ПОСТАНОВЛЯЕТ: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 Утвердить Порядок общественного обсуждения проекта</w:t>
      </w:r>
      <w:r>
        <w:rPr>
          <w:rStyle w:val="apple-converted-space"/>
          <w:color w:val="706D6D"/>
        </w:rPr>
        <w:t> </w:t>
      </w:r>
      <w:bookmarkStart w:id="1" w:name="_Hlk477789901"/>
      <w:bookmarkEnd w:id="1"/>
      <w:r>
        <w:rPr>
          <w:rStyle w:val="apple-converted-space"/>
          <w:color w:val="706D6D"/>
        </w:rPr>
        <w:t>муниципальной </w:t>
      </w:r>
      <w:r>
        <w:rPr>
          <w:rFonts w:ascii="Tahoma" w:hAnsi="Tahoma" w:cs="Tahoma"/>
          <w:color w:val="706D6D"/>
        </w:rPr>
        <w:t xml:space="preserve">программы «Формирование современной городской среды на 2018-2022 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 согласно приложению к данному постановлению.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Опубликовать проект </w:t>
      </w:r>
      <w:r>
        <w:rPr>
          <w:rStyle w:val="apple-converted-space"/>
          <w:color w:val="706D6D"/>
        </w:rPr>
        <w:t>муниципальной </w:t>
      </w:r>
      <w:r>
        <w:rPr>
          <w:rFonts w:ascii="Tahoma" w:hAnsi="Tahoma" w:cs="Tahoma"/>
          <w:color w:val="706D6D"/>
        </w:rPr>
        <w:t xml:space="preserve">программы «Формирование современной городской среды на 2018-2022 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сельсовета».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</w:t>
      </w:r>
      <w:proofErr w:type="gramStart"/>
      <w:r>
        <w:rPr>
          <w:rFonts w:ascii="Tahoma" w:hAnsi="Tahoma" w:cs="Tahoma"/>
          <w:color w:val="706D6D"/>
        </w:rPr>
        <w:t>Разместить</w:t>
      </w:r>
      <w:proofErr w:type="gramEnd"/>
      <w:r>
        <w:rPr>
          <w:rFonts w:ascii="Tahoma" w:hAnsi="Tahoma" w:cs="Tahoma"/>
          <w:color w:val="706D6D"/>
        </w:rPr>
        <w:t xml:space="preserve"> данное постановление на официальном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.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 Настоящее постановление вступает в силу с момента опубликования (обнародования).</w:t>
      </w:r>
    </w:p>
    <w:p w:rsidR="00301ED9" w:rsidRDefault="00301ED9" w:rsidP="00301ED9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5. Контроль исполнения Постановления оставляю за собой.</w:t>
      </w:r>
    </w:p>
    <w:p w:rsidR="00301ED9" w:rsidRDefault="00301ED9" w:rsidP="00301ED9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 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</w:t>
      </w:r>
      <w:bookmarkStart w:id="2" w:name="Par358"/>
      <w:bookmarkEnd w:id="2"/>
      <w:r>
        <w:rPr>
          <w:rFonts w:ascii="Tahoma" w:hAnsi="Tahoma" w:cs="Tahoma"/>
          <w:color w:val="706D6D"/>
        </w:rPr>
        <w:t>шуркин</w:t>
      </w:r>
      <w:proofErr w:type="spellEnd"/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постановлению</w:t>
      </w:r>
    </w:p>
    <w:p w:rsidR="00301ED9" w:rsidRDefault="00301ED9" w:rsidP="00301ED9">
      <w:pPr>
        <w:shd w:val="clear" w:color="auto" w:fill="FFFFFF"/>
        <w:spacing w:after="225"/>
        <w:ind w:left="5954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01.11.2017 № 225</w:t>
      </w:r>
    </w:p>
    <w:p w:rsidR="00301ED9" w:rsidRDefault="00301ED9" w:rsidP="00301ED9">
      <w:pPr>
        <w:shd w:val="clear" w:color="auto" w:fill="FFFFFF"/>
        <w:spacing w:after="225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lastRenderedPageBreak/>
        <w:t> 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ПОРЯДОК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общественного обсуждения проекта</w:t>
      </w:r>
    </w:p>
    <w:p w:rsidR="00301ED9" w:rsidRDefault="00301ED9" w:rsidP="00301ED9">
      <w:pPr>
        <w:pStyle w:val="aa"/>
        <w:shd w:val="clear" w:color="auto" w:fill="FFFFFF"/>
        <w:spacing w:before="0" w:beforeAutospacing="0" w:after="92" w:afterAutospacing="0"/>
        <w:ind w:firstLine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муниципальной программы «Формирование современной городской среды на 2018-2022 годы».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1. Общие положения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1.1. </w:t>
      </w:r>
      <w:proofErr w:type="gramStart"/>
      <w:r>
        <w:rPr>
          <w:rFonts w:ascii="Tahoma" w:hAnsi="Tahoma" w:cs="Tahoma"/>
          <w:color w:val="706D6D"/>
        </w:rPr>
        <w:t>Настоящий Порядок разработан 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Республики Хакасия от 14.03.2017 № 101</w:t>
      </w:r>
      <w:proofErr w:type="gramEnd"/>
      <w:r>
        <w:rPr>
          <w:rFonts w:ascii="Tahoma" w:hAnsi="Tahoma" w:cs="Tahoma"/>
          <w:color w:val="706D6D"/>
        </w:rPr>
        <w:t xml:space="preserve"> «О внесении изменений в государственную программу Республики Хакасия «Жилище (2016–2020 годы)», утвержденную постановлением Правительства Республики Хакасия от 27.10.2015 № 555» в целях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общественного обсуждения проекта муниципальной программы «Формирование современной городской среды на 2018-2022годы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сельсовета».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1.2. </w:t>
      </w:r>
      <w:proofErr w:type="gramStart"/>
      <w:r>
        <w:rPr>
          <w:rFonts w:ascii="Tahoma" w:hAnsi="Tahoma" w:cs="Tahoma"/>
          <w:color w:val="706D6D"/>
        </w:rPr>
        <w:t xml:space="preserve">В обсуждении проекта муниципальной программы «Формирование современной городской среды на 2018-2022 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 далее – проект муниципальной программы) принимают участие жители города, политических партий и движений, общественных организаций  (далее – заинтересованные лица, участники общественного обсуждения).</w:t>
      </w:r>
      <w:proofErr w:type="gramEnd"/>
    </w:p>
    <w:p w:rsidR="00301ED9" w:rsidRDefault="00301ED9" w:rsidP="00301ED9">
      <w:pPr>
        <w:shd w:val="clear" w:color="auto" w:fill="FFFFFF"/>
        <w:spacing w:after="225"/>
        <w:ind w:firstLine="567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1.3. Результаты внесенных предложений носят рекомендательный характер.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567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2. Формы участия граждан, организаций в обсуждении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2.1. Участники</w:t>
      </w:r>
      <w:r>
        <w:rPr>
          <w:rFonts w:ascii="Tahoma" w:hAnsi="Tahoma" w:cs="Tahoma"/>
          <w:color w:val="706D6D"/>
        </w:rPr>
        <w:t> общественного обсуждения проекта муниципальной программы </w:t>
      </w:r>
      <w:r>
        <w:rPr>
          <w:rFonts w:ascii="Tahoma" w:hAnsi="Tahoma" w:cs="Tahoma"/>
          <w:color w:val="000000"/>
        </w:rPr>
        <w:t>подают свои предложения в письменной форме или в форме электронного обращения, согласно Приложению  к настоящему порядку.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567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3. Порядок и сроки внесения предложений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3.1. Предложения заинтересованных лиц принимаются в течение 30 дней со дня  опубликования проекта муниципальной программы на сайте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3.2. Прием предложений осуществляет 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рабочие дни (кроме пятницы) с 8.00 часов до 16.00 часов (перерыв с 13.00 ч. до 14.00 ч) по адресу: п. Жемчужный, ул. Аптечная,1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Телефон для справок: 8 (39035) 9-72-55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3.3. Предложения заинтересованных лиц  подлежат обязательной регистрации.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3.4. Предложения, поступившие после истечения срока, указанного в пункте 3.1 настоящего Порядка, не рассматриваются и возвращаются заявителю.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pStyle w:val="a9"/>
        <w:shd w:val="clear" w:color="auto" w:fill="FFFFFF"/>
        <w:spacing w:after="0"/>
        <w:ind w:left="1287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</w:rPr>
        <w:t>4. Порядок рассмотрения предложений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4.1. Для обсуждения, рассмотрения и проведения оценки предложений заинтересованных лиц создается муниципальная общественная комиссия для обсуждения проекта муниципальной программы «Формирование современной городской среды на 2018-2022 годы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  (далее – Комиссия).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4.2. В течение трех рабочих дней со дня истечения срока, указанного в пункте 3.1 настоящего Порядка, Администрация </w:t>
      </w:r>
      <w:proofErr w:type="spellStart"/>
      <w:r>
        <w:rPr>
          <w:rFonts w:ascii="Tahoma" w:hAnsi="Tahoma" w:cs="Tahoma"/>
          <w:color w:val="000000"/>
        </w:rPr>
        <w:t>Жемчужненского</w:t>
      </w:r>
      <w:proofErr w:type="spellEnd"/>
      <w:r>
        <w:rPr>
          <w:rFonts w:ascii="Tahoma" w:hAnsi="Tahoma" w:cs="Tahoma"/>
          <w:color w:val="000000"/>
        </w:rPr>
        <w:t xml:space="preserve"> сельсовета передает все поступившие предложения в Комиссию для обсуждения, рассмотрения и проведения оценки.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4.3. Комиссия, в течение 7 рабочих дней со дня передачи ее председателю поступивших предложений, проводит их обсуждение, рассмотрение и оценку.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4.4. По итогам рассмотрения каждого из поступивших предложений Комиссия принимает решение о рекомендации его к принятию либо отклонению.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4.5. По окончании обсуждения, рассмотрения</w:t>
      </w:r>
      <w:r>
        <w:rPr>
          <w:rFonts w:ascii="Tahoma" w:hAnsi="Tahoma" w:cs="Tahoma"/>
          <w:color w:val="706D6D"/>
        </w:rPr>
        <w:t> и проведения оценки предложений заинтересованных лиц Комиссия</w:t>
      </w:r>
      <w:r>
        <w:rPr>
          <w:rFonts w:ascii="Tahoma" w:hAnsi="Tahoma" w:cs="Tahoma"/>
          <w:color w:val="000000"/>
        </w:rPr>
        <w:t> готовит заключение в течение срока, установленного пунктом 4.3 настоящего Порядка, которое должно содержать следующую информацию: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общее количество поступивших предложений;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содержание предложений, рекомендуемых к отклонению;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000000"/>
        </w:rPr>
        <w:t>- содержание предложений рекомендуемых для одобрения.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4.6. Заключение Комиссии направляется в администрацию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течение 3 рабочих дней со дня окончания срока, установленного пунктом 4.3 настоящего Порядка.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4.7. Заявители, представители заинтересованных лиц, уполномоченные на представление предложений, вправе участвовать при их рассмотрении на заседаниях Комиссии.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4.8. Заинтересованным лицам, направившим предложения к проекту муниципальной программы, сообщается о результатах рассмотрения их предложений в  письменной форме в течение 30 дней со дня передачи результатов рассмотрения общественной комиссией в Администрацию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сельсовета.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4.9. Заключение Комиссии учитывается при подготовке окончательного проекта муниципальной программы «Формирование современной городской среды на 2018-2022годы на 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сельсовета».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right="-2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Порядку общественного обсуждения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проекта муниципальной программы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«Формирование </w:t>
      </w:r>
      <w:proofErr w:type="gramStart"/>
      <w:r>
        <w:rPr>
          <w:rFonts w:ascii="Tahoma" w:hAnsi="Tahoma" w:cs="Tahoma"/>
          <w:color w:val="706D6D"/>
        </w:rPr>
        <w:t>современной</w:t>
      </w:r>
      <w:proofErr w:type="gramEnd"/>
      <w:r>
        <w:rPr>
          <w:rFonts w:ascii="Tahoma" w:hAnsi="Tahoma" w:cs="Tahoma"/>
          <w:color w:val="706D6D"/>
        </w:rPr>
        <w:t xml:space="preserve"> городской</w:t>
      </w:r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среды на 2018-2022 годы </w:t>
      </w:r>
      <w:proofErr w:type="gramStart"/>
      <w:r>
        <w:rPr>
          <w:rFonts w:ascii="Tahoma" w:hAnsi="Tahoma" w:cs="Tahoma"/>
          <w:color w:val="706D6D"/>
        </w:rPr>
        <w:t>на</w:t>
      </w:r>
      <w:proofErr w:type="gramEnd"/>
    </w:p>
    <w:p w:rsidR="00301ED9" w:rsidRDefault="00301ED9" w:rsidP="00301ED9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сельсовета».</w:t>
      </w:r>
    </w:p>
    <w:p w:rsidR="00301ED9" w:rsidRDefault="00301ED9" w:rsidP="00301ED9">
      <w:pPr>
        <w:shd w:val="clear" w:color="auto" w:fill="FFFFFF"/>
        <w:ind w:left="5670" w:right="-2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ПРЕДЛОЖЕНИЯ</w:t>
      </w:r>
    </w:p>
    <w:p w:rsidR="00301ED9" w:rsidRDefault="00301ED9" w:rsidP="00301ED9">
      <w:pPr>
        <w:pStyle w:val="af3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lastRenderedPageBreak/>
        <w:t xml:space="preserve">к проекту муниципальной программы «Формирование современной городской среды на 2018-2022 годы на территории </w:t>
      </w:r>
      <w:proofErr w:type="spellStart"/>
      <w:r>
        <w:rPr>
          <w:rStyle w:val="a3"/>
          <w:rFonts w:ascii="Tahoma" w:hAnsi="Tahoma" w:cs="Tahoma"/>
          <w:color w:val="706D6D"/>
        </w:rPr>
        <w:t>Жемчужненского</w:t>
      </w:r>
      <w:proofErr w:type="spellEnd"/>
      <w:r>
        <w:rPr>
          <w:rStyle w:val="a3"/>
          <w:rFonts w:ascii="Tahoma" w:hAnsi="Tahoma" w:cs="Tahoma"/>
          <w:color w:val="706D6D"/>
        </w:rPr>
        <w:t xml:space="preserve"> сельсовета»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815"/>
        <w:gridCol w:w="3825"/>
        <w:gridCol w:w="2267"/>
      </w:tblGrid>
      <w:tr w:rsidR="00301ED9">
        <w:trPr>
          <w:trHeight w:val="1229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№</w:t>
            </w:r>
          </w:p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proofErr w:type="gramStart"/>
            <w:r>
              <w:rPr>
                <w:color w:val="706D6D"/>
              </w:rPr>
              <w:t>п</w:t>
            </w:r>
            <w:proofErr w:type="gramEnd"/>
            <w:r>
              <w:rPr>
                <w:color w:val="706D6D"/>
              </w:rPr>
              <w:t>/п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Адресный ориентир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Содержание предложения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ind w:left="27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Обоснование</w:t>
            </w:r>
          </w:p>
        </w:tc>
      </w:tr>
      <w:tr w:rsidR="00301ED9">
        <w:trPr>
          <w:trHeight w:val="30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center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4</w:t>
            </w:r>
          </w:p>
        </w:tc>
      </w:tr>
      <w:tr w:rsidR="00301ED9">
        <w:trPr>
          <w:trHeight w:val="30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01ED9" w:rsidRDefault="00301ED9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</w:tc>
      </w:tr>
    </w:tbl>
    <w:p w:rsidR="00301ED9" w:rsidRDefault="00301ED9" w:rsidP="00301ED9">
      <w:pPr>
        <w:shd w:val="clear" w:color="auto" w:fill="FFFFFF"/>
        <w:ind w:left="120"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ind w:left="120"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Фамилия, имя, отчество заявителя (либо Фамилия, имя, отчество руководителя организации или лица, действующего на основании доверенности):</w:t>
      </w:r>
    </w:p>
    <w:p w:rsidR="00301ED9" w:rsidRDefault="00301ED9" w:rsidP="00301ED9">
      <w:pPr>
        <w:shd w:val="clear" w:color="auto" w:fill="FFFFFF"/>
        <w:ind w:left="120"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_______________________________________________________________________</w:t>
      </w:r>
    </w:p>
    <w:p w:rsidR="00301ED9" w:rsidRDefault="00301ED9" w:rsidP="00301ED9">
      <w:pPr>
        <w:shd w:val="clear" w:color="auto" w:fill="FFFFFF"/>
        <w:spacing w:after="225"/>
        <w:ind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____________________________________________________________</w:t>
      </w:r>
    </w:p>
    <w:p w:rsidR="00301ED9" w:rsidRDefault="00301ED9" w:rsidP="00301ED9">
      <w:pPr>
        <w:shd w:val="clear" w:color="auto" w:fill="FFFFFF"/>
        <w:ind w:left="120"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-3"/>
        </w:rPr>
        <w:t>Адрес места жительства: __________________________________________________________________________________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(подпись)                                                                                                  (дата)</w:t>
      </w:r>
    </w:p>
    <w:p w:rsidR="00301ED9" w:rsidRDefault="00301ED9" w:rsidP="00301ED9">
      <w:pPr>
        <w:shd w:val="clear" w:color="auto" w:fill="FFFFFF"/>
        <w:ind w:left="120" w:right="-2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Даю согласие на обработку моих персональных данных в целях рассмотрения и оценки предложений в проект муниципальной подпрограммы 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Ширинский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2017 год» в соответствии с действующим законодательством.</w:t>
      </w:r>
    </w:p>
    <w:p w:rsidR="00301ED9" w:rsidRDefault="00301ED9" w:rsidP="00301ED9">
      <w:pPr>
        <w:shd w:val="clear" w:color="auto" w:fill="FFFFFF"/>
        <w:spacing w:after="225"/>
        <w:ind w:firstLine="567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ahoma" w:hAnsi="Tahoma" w:cs="Tahoma"/>
          <w:color w:val="706D6D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ahoma" w:hAnsi="Tahoma" w:cs="Tahoma"/>
          <w:color w:val="706D6D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муниципального образования </w:t>
      </w:r>
      <w:proofErr w:type="spellStart"/>
      <w:r>
        <w:rPr>
          <w:rFonts w:ascii="Tahoma" w:hAnsi="Tahoma" w:cs="Tahoma"/>
          <w:color w:val="706D6D"/>
        </w:rPr>
        <w:t>Ширинский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2018 год» до моего письменного отзыва данного согласия.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__________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706D6D"/>
          <w:lang w:val="en-US"/>
        </w:rPr>
        <w:t>______________</w:t>
      </w:r>
    </w:p>
    <w:p w:rsidR="00301ED9" w:rsidRDefault="00301ED9" w:rsidP="00301ED9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(подпись)                                                                                                         (дата)</w:t>
      </w:r>
    </w:p>
    <w:p w:rsidR="00266F3F" w:rsidRPr="00B8500D" w:rsidRDefault="00266F3F" w:rsidP="00301ED9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0928F0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2023-08-25T05:30:00Z</dcterms:created>
  <dcterms:modified xsi:type="dcterms:W3CDTF">2023-08-25T05:30:00Z</dcterms:modified>
</cp:coreProperties>
</file>