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создании муниципального дорожного фонда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24.12.2013 №82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36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от  24.12. 2013 г.                                п.Жемчужный                                               № 82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426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создании муниципального дорожного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426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фонда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426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426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426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 целях финансового обеспечения дорожной деятельности в отношении автомобильных дорог общего пользования местного значения и реализации части 5 статьи 179.4  Бюджетного кодекса Российской Федерации, Федерального закона от 06.10.2003г. №131-ФЗ «Об общих принципах организации местного самоуправления в Российской Федерации», Федерального закона от 08.11.2007г. №257-ФЗ «Об автомобильных дорогах и о дорожной деятельности в Российской Федерации», руководствуясь Уставом муниципального образования Жемчужненский сельсовет Ширинского района Республики Хакасия, Совет депутатов  Жемчужненского сельсовета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426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426" w:right="0" w:firstLine="282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1. Создать дорожный фонд муниципального образования Жемчужненский сельсовет Ширинского района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360" w:right="0" w:hanging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2. Утвердить Положение о муниципальном  дорожном фонде муниципального     образования Жемчужненский сельсовет 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360" w:right="0" w:hanging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3.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86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86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36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А.С.Кириллов    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