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Об утверждении списка очередности граждан для получения жилого помещения на территории муниципального образования Жемчужненский поссовет по договорам социального найма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постановление от 08.04.2013 №20</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44"/>
          <w:lang w:val="en-US"/>
        </w:rPr>
      </w:pPr>
      <w:r>
        <w:rPr>
          <w:rFonts w:ascii="times new roman"/>
          <w:color w:val="000000"/>
          <w:sz w:val="44"/>
          <w:rtl w:val="off"/>
          <w:lang w:val="en-US"/>
        </w:rPr>
        <w:t>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44"/>
          <w:lang w:val="en-US"/>
        </w:rPr>
      </w:pPr>
      <w:r>
        <w:rPr>
          <w:rFonts w:ascii="times new roman"/>
          <w:color w:val="000000"/>
          <w:sz w:val="44"/>
          <w:rtl w:val="off"/>
          <w:lang w:val="en-US"/>
        </w:rPr>
        <w:t>Администрация Жемчужненского поссовета Ширинского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ПОСТАНОВЛЕНИЕ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от 08.04.2013 г.                                     п. Жемчужный                                   №  20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36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Об утверждении списка очередности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граждан  для получения жилого помещения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на территории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Жемчужненский поссовет по договорам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социального найма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36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В целях   обеспечения реализации жилищных прав граждан в соответствии ст.ст.51, 52, 57  Жилищного кодекса Российской Федерации,  Законом Республики Хакасия от 11.12.2006 года № 68-ЗРХ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реестровых     записей Ширинского филиала ГУП РХ «УТИ», сведений Ширинского отдела Управления Федеральной регистрационной службы по Республике Хакасия, решения жилищной комиссии муниципального образования Жемчужненский поссовет, руководствуясь ст.8 Устава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Администрация ПОСТАНОВЛЯЕТ: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1. Утвердить список   очередности граждан   на получение   жилого помещения  по договорам социального найма (приложение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72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Глава Жемчужненского поссовета                                                 С.Е.Ашуркин.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pPr>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symbol">
    <w:charset w:val="02"/>
  </w:font>
  <w:font w:name="times new roman&amp;quot;">
    <w:charset w:val="00"/>
  </w:font>
  <w:font w:name="calibri">
    <w:charset w:val="00"/>
  </w:font>
  <w:font w:name="arial">
    <w:charset w:val="00"/>
  </w:font>
  <w:font w:name="courier new">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abstractNum w:abstractNumId="7"/>
  <w:abstractNum w:abstractNumId="8"/>
  <w:abstractNum w:abstractNumId="9"/>
  <w:abstractNum w:abstractNumId="10"/>
  <w:abstractNum w:abstractNumId="11"/>
  <w:abstractNum w:abstractNumId="12"/>
  <w:abstractNum w:abstractNumId="13"/>
  <w:abstractNum w:abstractNumId="14"/>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lvlOverride w:ilvl="0">
      <w:lvl w:ilvl="0" w:tentative="1">
        <w:numFmt w:val="bullet"/>
        <w:suff w:val="tab"/>
        <w:lvlText w:val="7."/>
        <w:rPr/>
      </w:lvl>
    </w:lvlOverride>
  </w:num>
  <w:num w:numId="8">
    <w:abstractNumId w:val="7"/>
    <w:lvlOverride w:ilvl="0">
      <w:lvl w:ilvl="0" w:tentative="1">
        <w:numFmt w:val="bullet"/>
        <w:suff w:val="tab"/>
        <w:lvlText w:val="1."/>
        <w:rPr/>
      </w:lvl>
    </w:lvlOverride>
  </w:num>
  <w:num w:numId="9">
    <w:abstractNumId w:val="8"/>
    <w:lvlOverride w:ilvl="0">
      <w:lvl w:ilvl="0" w:tentative="1">
        <w:numFmt w:val="bullet"/>
        <w:suff w:val="tab"/>
        <w:lvlText w:val="2."/>
        <w:rPr/>
      </w:lvl>
    </w:lvlOverride>
  </w:num>
  <w:num w:numId="10">
    <w:abstractNumId w:val="9"/>
    <w:lvlOverride w:ilvl="0">
      <w:lvl w:ilvl="0" w:tentative="1">
        <w:numFmt w:val="bullet"/>
        <w:suff w:val="tab"/>
        <w:lvlText w:val="3."/>
        <w:rPr/>
      </w:lvl>
    </w:lvlOverride>
  </w:num>
  <w:num w:numId="11">
    <w:abstractNumId w:val="10"/>
    <w:lvlOverride w:ilvl="0">
      <w:lvl w:ilvl="0" w:tentative="1">
        <w:numFmt w:val="bullet"/>
        <w:suff w:val="tab"/>
        <w:lvlText w:val="4."/>
        <w:rPr/>
      </w:lvl>
    </w:lvlOverride>
  </w:num>
  <w:num w:numId="12">
    <w:abstractNumId w:val="11"/>
    <w:lvlOverride w:ilvl="0">
      <w:lvl w:ilvl="0" w:tentative="1">
        <w:numFmt w:val="bullet"/>
        <w:suff w:val="tab"/>
        <w:lvlText w:val="1."/>
        <w:rPr/>
      </w:lvl>
    </w:lvlOverride>
  </w:num>
  <w:num w:numId="13">
    <w:abstractNumId w:val="12"/>
    <w:lvlOverride w:ilvl="0">
      <w:lvl w:ilvl="0" w:tentative="1">
        <w:numFmt w:val="bullet"/>
        <w:suff w:val="tab"/>
        <w:lvlText w:val="2."/>
        <w:rPr/>
      </w:lvl>
    </w:lvlOverride>
  </w:num>
  <w:num w:numId="14">
    <w:abstractNumId w:val="13"/>
    <w:lvlOverride w:ilvl="0">
      <w:lvl w:ilvl="0" w:tentative="1">
        <w:numFmt w:val="bullet"/>
        <w:suff w:val="tab"/>
        <w:lvlText w:val="3."/>
        <w:rPr/>
      </w:lvl>
    </w:lvlOverride>
  </w:num>
  <w:num w:numId="15">
    <w:abstractNumId w:val="14"/>
    <w:lvlOverride w:ilvl="0">
      <w:lvl w:ilvl="0" w:tentative="1">
        <w:numFmt w:val="bullet"/>
        <w:suff w:val="tab"/>
        <w:lvlText w:val="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1.png"/><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1.png"/><Relationship Id="rId2" Type="http://schemas.openxmlformats.org/officeDocument/2006/relationships/fontTable" Target="fontTable.xml"/><Relationship Id="rId20" Type="http://schemas.openxmlformats.org/officeDocument/2006/relationships/image" Target="media/image2.png"/><Relationship Id="rId21" Type="http://schemas.openxmlformats.org/officeDocument/2006/relationships/image" Target="media/image1.png"/><Relationship Id="rId22" Type="http://schemas.openxmlformats.org/officeDocument/2006/relationships/image" Target="media/image1.png"/><Relationship Id="rId23" Type="http://schemas.openxmlformats.org/officeDocument/2006/relationships/image" Target="media/image2.png"/><Relationship Id="rId24" Type="http://schemas.openxmlformats.org/officeDocument/2006/relationships/image" Target="media/image1.png"/><Relationship Id="rId25" Type="http://schemas.openxmlformats.org/officeDocument/2006/relationships/image" Target="media/image2.png"/><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