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7" w:rsidRDefault="002D2B47" w:rsidP="002D2B4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отмене постановления от 11.02.2015 года № 09 «Об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2015 год»</w:t>
      </w:r>
    </w:p>
    <w:p w:rsidR="002D2B47" w:rsidRDefault="002D2B47" w:rsidP="002D2B4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35 от 11.03.2015 года.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2D2B47" w:rsidRDefault="002D2B47" w:rsidP="002D2B4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                                                 Российская Федерация            </w:t>
      </w:r>
    </w:p>
    <w:p w:rsidR="002D2B47" w:rsidRDefault="002D2B47" w:rsidP="002D2B4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2D2B47" w:rsidRDefault="002D2B47" w:rsidP="002D2B4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Администрация  </w:t>
      </w:r>
      <w:proofErr w:type="spellStart"/>
      <w:r>
        <w:rPr>
          <w:color w:val="706D6D"/>
          <w:sz w:val="36"/>
          <w:szCs w:val="36"/>
        </w:rPr>
        <w:t>Жемчужненского</w:t>
      </w:r>
      <w:proofErr w:type="spellEnd"/>
      <w:r>
        <w:rPr>
          <w:color w:val="706D6D"/>
          <w:sz w:val="36"/>
          <w:szCs w:val="36"/>
        </w:rPr>
        <w:t xml:space="preserve"> сельсовета</w:t>
      </w:r>
    </w:p>
    <w:p w:rsidR="002D2B47" w:rsidRDefault="002D2B47" w:rsidP="002D2B4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36"/>
          <w:szCs w:val="36"/>
        </w:rPr>
        <w:t>Ширинского</w:t>
      </w:r>
      <w:proofErr w:type="spellEnd"/>
      <w:r>
        <w:rPr>
          <w:color w:val="706D6D"/>
          <w:sz w:val="36"/>
          <w:szCs w:val="36"/>
        </w:rPr>
        <w:t>  района</w:t>
      </w:r>
    </w:p>
    <w:p w:rsidR="002D2B47" w:rsidRDefault="002D2B47" w:rsidP="002D2B4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2D2B47" w:rsidRDefault="002D2B47" w:rsidP="002D2B47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ПОСТАНОВЛЕНИЕ</w:t>
      </w:r>
    </w:p>
    <w:p w:rsidR="002D2B47" w:rsidRDefault="002D2B47" w:rsidP="002D2B4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2D2B47" w:rsidRDefault="002D2B47" w:rsidP="002D2B4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  11.03.2015  г.                                  п. Жемчужный                                         № 35</w:t>
      </w:r>
    </w:p>
    <w:p w:rsidR="002D2B47" w:rsidRDefault="002D2B47" w:rsidP="002D2B4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2D2B47" w:rsidRDefault="002D2B47" w:rsidP="002D2B47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2D2B47" w:rsidRDefault="002D2B47" w:rsidP="002D2B47">
      <w:pPr>
        <w:shd w:val="clear" w:color="auto" w:fill="FFFFFF"/>
        <w:ind w:right="359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Об отмене постановления от 11.02.2015 года № 09  «Об утверждении размера платы  за услуги водоснабжения и водоотведения, теплоснабжения, для населения в зависимости от степени благоустройства жилья, в населенных пунктах МО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на 2015 год»</w:t>
      </w:r>
    </w:p>
    <w:p w:rsidR="002D2B47" w:rsidRDefault="002D2B47" w:rsidP="002D2B47">
      <w:pPr>
        <w:shd w:val="clear" w:color="auto" w:fill="FFFFFF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2D2B47" w:rsidRDefault="002D2B47" w:rsidP="002D2B4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   В целях приведения с действующим законодательством, в  соответствии с </w:t>
      </w:r>
      <w:hyperlink r:id="rId6" w:history="1">
        <w:r>
          <w:rPr>
            <w:rStyle w:val="a6"/>
            <w:sz w:val="26"/>
            <w:szCs w:val="26"/>
          </w:rPr>
          <w:t>Законом</w:t>
        </w:r>
      </w:hyperlink>
      <w:r>
        <w:rPr>
          <w:color w:val="706D6D"/>
          <w:sz w:val="26"/>
          <w:szCs w:val="26"/>
        </w:rPr>
        <w:t xml:space="preserve"> Республики Хакасия от 17.12.2014 N 117-ЗРХ "О льготных тарифах в сфере теплоснабжения, водоснабжения и водоотведения", в соответствии со ст. 7 Устава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 Республики Хакасия,</w:t>
      </w:r>
    </w:p>
    <w:p w:rsidR="002D2B47" w:rsidRDefault="002D2B47" w:rsidP="002D2B47">
      <w:pPr>
        <w:shd w:val="clear" w:color="auto" w:fill="FFFFFF"/>
        <w:ind w:right="362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Администрация ПОСТАНОВЛЯЕТ:</w:t>
      </w:r>
    </w:p>
    <w:p w:rsidR="002D2B47" w:rsidRDefault="002D2B47" w:rsidP="002D2B47">
      <w:pPr>
        <w:shd w:val="clear" w:color="auto" w:fill="FFFFFF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</w:rPr>
        <w:t>1. </w:t>
      </w:r>
      <w:r>
        <w:rPr>
          <w:color w:val="000000"/>
          <w:sz w:val="28"/>
          <w:szCs w:val="28"/>
        </w:rPr>
        <w:t>Постановление от 11.02.2015 года № 09  «</w:t>
      </w:r>
      <w:r>
        <w:rPr>
          <w:color w:val="706D6D"/>
          <w:sz w:val="28"/>
          <w:szCs w:val="28"/>
        </w:rPr>
        <w:t>«Об утверждении размера платы  за услуги водоснабжения и водоотведения, теплоснабжения, для населения в зависимости от степени </w:t>
      </w:r>
      <w:r>
        <w:rPr>
          <w:color w:val="706D6D"/>
          <w:sz w:val="26"/>
          <w:szCs w:val="26"/>
        </w:rPr>
        <w:t xml:space="preserve">благоустройства жилья, в населенных пунктах МО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на 2015 год» считать утратившим силу</w:t>
      </w:r>
    </w:p>
    <w:p w:rsidR="002D2B47" w:rsidRDefault="002D2B47" w:rsidP="002D2B47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</w:rPr>
        <w:t>2. Настоящее постановление подлежит официальному  обнародованию (опубликованию).</w:t>
      </w:r>
    </w:p>
    <w:p w:rsidR="002D2B47" w:rsidRDefault="002D2B47" w:rsidP="002D2B47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70322D" w:rsidRPr="00B8500D" w:rsidRDefault="0070322D" w:rsidP="002D2B47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03AFCCD81F95ED08361C49BEBC17C2EDE9F23159BCAD307EAAD6B6CF972774FA1740433CB5B443891BF3Y33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2023-08-25T04:11:00Z</dcterms:created>
  <dcterms:modified xsi:type="dcterms:W3CDTF">2023-08-25T04:11:00Z</dcterms:modified>
</cp:coreProperties>
</file>