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бюджета муниципального образования О внесении изменений в решение Совета депутатов Жемчужненского сельсовета № 26 от 23.12.2015г. «Об утверждении бюджета муниципального образования Жемчужненский сельсовет на 2016 год и на плановый период 2017 и 2018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23.12.2016 № 34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23.12.2016г.                                     п.Жемчужный                                        №  34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26  от 23.12.2015г.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2016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2017 и 2018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23.12.2015   № 26  в связи с   уточнением  КБК доходов и видов расходов бюджета, увеличения доходной части бюджета,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№ 26  от 23.12.2015г. «Об утверждении   бюджета муниципального образования Жемчужненский сельсовет на 2016 год и на плановый период 2017 и 2018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2016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12545,56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12545,56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2. Приложение № 1 «Источники финансирования дефицита бюджета муниципального образования Жемчужненский сельсовет на  2016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2016 год» изложить в новой редакции согласно приложению № 2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2016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2016 год» изложить в новой редакции согласно приложению         № 4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6.  Приложение № 11 «Перечень муниципальных Программ, подлежащих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финансированию за счет средств бюджета муниципального образования на 2016 год» изложить в новой редакции согласно приложению   № 5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7.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8.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2016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А.С.Кириллов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