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постановление администрации Жемчужненского поссовета от 31.05.2012 года № 28 «Об утверждении административного регламента проведения проверок при осуществлении муниципального земельного контроля»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                                                   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Российская Федерация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Администрация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от 22.02.2013 г.                                   п. Жемчужный                          № 08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19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 внесении изменений в постановление администрации Жемчужненского поссовета от 31.05.2012 года № 28 «Об утверждении административного регламента проведения проверок при осуществлении муниципального земельного контроля»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В целях приведения в соответствие с федеральным законодательством административного регламента осуществления муниципального земельного контроля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1. Внести в постановление администрации Жемчужненского поссовета от 31.05.2012 года № 28 « Об утверждении административного регламента проведения проверок при осуществлении муниципального земельного контроля»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1) Раздел 1.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«1.1.  Административный регламент осуществления муниципального земельного контроля на территории муниципального образования Жемчужненский поссовет  (далее- административный регламент) определяет порядок,  сроки и последовательность действий (административные процедуры) при исполнении муниципальной функции  по проведению проверок при осуществлении муниципального земельного контроля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1.2. Органом местного самоуправления, уполномоченным на осуществление муниципального земельного контроля  на территории муниципального образования Жемчужненский поссовет   является  администрация Жемчужненского поссовета  (далее — администрация).  Конкретное должностное  лицо, которому поручено проведение проверки, определяется распоряжением  администрации о проведении проверки (далее – должностное лицо Администрации, уполномоченное на осуществленное  муниципального земельного контроля).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 исполнении муниципальной функции администрация взаимодействует с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территориальным отделом Управления Федеральной службы государственной регистрации, кадастра и картографии по Республике  Хакасия(далее – территориальный отдел Управления);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Прокуратурой Ширинского района;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Отделом по управлению муниципальным имуществом администрации муниципального образования Ширинский район.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1.3. Исполнение муниципальной функции по  осуществлению муниципального земельного контроля осуществляется в соответствии с: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Конституцией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Земельным кодексом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Постановлением Правительства Российской Федерации от 16.05.2011г. №373 «О разработке и утверждении административных регламентов исполнения государственных  функций  и административных регламентов предоставления государственных услуг» (ред. от 19.08.2011);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письмом Федерального агентства кадастра объектов недвижимости от 20 июля 2005г. №ММ/064 «О взаимодействии органов государственного земельного контроля с органами муниципального земельного контроля»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Уставом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1.4. Предметом муниципального земельного контроля является организация и проведение на территории муниципального образования Жемчужненский поссовет  проверок соблюдения юридическими и физическими лицами, индивидуальными предпринимателями требований земельного законодательства, охраны и использования земель по вопросам, отнесенным к компетенции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1.5. Должностное   лицо  Администрации, уполномоченное  на осуществление муниципального земельного  контроля имеет   право: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посещать и проводить в установленном порядке проверки соблюдения земельного законодательства на земельных участках, находящихся в собственности, пользовании и аренде граждан, юридических лиц и индивидуальных предпринимателей;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истребовать необходимые для поведения муниципального земельного контроля сведения, материалы, документы, доказательства наличия или отсутствия правонарушений на проверяемых земельных участках и другую информацию, необходимую для осуществления муниципального земельного контроля;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 формировать исходные материалы, необходимые для принятия мер по устранению выявленных земельных правонарушений, привлечения правонарушителей к административной ответственности с приложением доказательной базы и последующем направлением документов  в  территориальный отдел  Управления  Федеральной  службы  государственной регистрации, кадастра и картографии по Республике Хакасия , органам государственной власти, органам местного самоуправления для принятия процессуальных решений по данным материалам.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разъяснять нарушителям земельного законодательства их права и обязанности, консультировать по вопросам земельного права.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1.6. Должностное лицо Администрации, уполномоченное на осуществление муниципального земельного  контроля обязано: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соблюдать законодательство Российской Федерации, права и законные интересы юридического и физического лица, индивидуального предпринимателя, проверка которых проводится;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проводить проверку на основании распоряжения администрации о ее проведении в соответствии с ее назначением;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администрации и в случае, предусмотренном частью 5 статьи 10 Федерального закона от 26.12.2008 №294-ФЗ “О защите прав юридических лиц индивидуальных предпринимателей при осуществлении государственного контроля (надзора) и муниципального контроля”, копии документа о согласовании проведения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5) не препятствовать 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 физическому лицу ( уполномоченному им лицу) присутствовать при проведении проверки и давать разъяснения по вопросам, относящимся к предмету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6) предоставлять 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 (уполномоченному им лицу)  присутствующим при проведении проверки, информацию и документы, относящиеся к предмету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7) ознакомить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физическое лицо (уполномоченное им лицо)   с результатами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8) доказывать обоснованность своих действий при их обжаловании юридическими и физическими  лицами, индивидуальными предпринимателями в порядке, установленном законодательством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9) соблюдать сроки проведения проверки, установленные Федеральным законом от 26.12.2008 №294-ФЗ “О защите прав юридических лиц индивидуальных предпринимателей при осуществлении государственного контроля (надзора) и муниципального контроля”;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10) не требовать от юридического и физического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11) осуществлять запись о проведенной проверке в журнале учета проверок.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12)  составлять по результатам проверок акты с обязательным ознакомлением с ними собственников, владельцев, пользователей, арендаторов земельных участков, а также иные документы, предусмотренные действующим законодательством.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1.7.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 (их уполномоченные представители)  при проведении проверки имеют  право: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присутствовать при проведении проверки, давать объяснения по вопросам, относящимся к предмету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получать от должностных лиц, осуществляющих проверку, информацию, которая относится к предмету проверки;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знакомиться с результатом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проводившими проверку;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        обжаловать действия (бездействия) должностных лиц в установленном законодательством порядке.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1.8.  Результатом   исполнения муниципальной функции является выявление и пресечение  нарушений  требований земельного  законодательства, охраны и использования земель по вопросам, отнесенным к компетенции администрации путем применения мер, предусмотренных законодательством Российской Федерации и 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Проведение  проверок  соблюдения  земельного законодательства заканчивается: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составлением  актов проверки соблюдения земельного законодательства;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направление материалов  проверки  по фактам возможного наличия административного правонарушения для рассмотрения  органами и  должностными лицами, уполномоченными рассматривать дела об административном правонарушении  в области землепользования».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2) Раздел  3 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«Состав, последовательность и сроки выполнения административных процедур (действий), требования к порядку их выполнения, в том числе  особенности  выполнения административных процедур (действий) в электронной форме».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>3) Раздел 4 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 w:val="off"/>
          <w:color w:val="000000"/>
          <w:sz w:val="20"/>
          <w:rtl w:val="off"/>
          <w:lang w:val="en-US"/>
        </w:rPr>
        <w:t xml:space="preserve"> « </w:t>
      </w:r>
      <w:r>
        <w:rPr>
          <w:rFonts w:ascii="times new roman"/>
          <w:color w:val="000000"/>
          <w:sz w:val="20"/>
          <w:rtl w:val="off"/>
          <w:lang w:val="en-US"/>
        </w:rPr>
        <w:t>Порядок и формы контроля за исполнением муниципальной функции.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Текущий контроль соблюдения последовательности действий, определенных административными процедурами по проведению проверок, и направление результатов проверки осуществляется должностным лицом администрации, уполномоченным на осуществление муниципального  земельного контроля.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Перечень должностных лиц администрации, уполномоченных на осуществление муниципального  земельного контроля,  устанавливается правовым актом администрации.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Контроль за проведением проверок со стороны граждан, организаций, индивидуальных предпринимателей является самостоятельной формой контроля и осуществляется путем направления обращений, а также путем обжалования действий (бездействия) и решений осуществляемых (принятых в ходе проведения проверок, в вышестоящие органы государственной власти и судебные органы».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4) Раздел 5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«Порядок обжалования действий (бездействия) и решений, принятых должностными лицами в ходе осуществления муниципального земельного контроля.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5.1. Лицо, в отношении которого проводилась проверка, имеет право на обжалование досудебного (внесудебного) порядка обжалования решений и действий (бездействия) должностных лиц Администрации Жемчужненского поссовета.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Заявитель может обратиться с жалобой в том числе в следующих случаях: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нарушение срока предоставления государственной или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5.2. Общие требования к порядку подачи и рассмотрения жалобы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5.3. Жалоба должна содержать: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или муниципального служащего;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2) отказывает в удовлетворении жалобы.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  <w:r>
        <w:rPr>
          <w:rFonts w:ascii="times new roman&amp;quot;"/>
          <w:color w:val="000000"/>
          <w:sz w:val="24"/>
          <w:rtl w:val="off"/>
          <w:lang w:val="en-US"/>
        </w:rPr>
        <w:t>5) Дополнить Административный регламент Приложением 1 к Административному  регламенту осуществления муниципального земельного контроля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2. Постановление вступает в силу с момента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Глава Жемчужненского поссовета           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hanging="142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righ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Приложение 1 к Административному регламенту осуществления  муниципального земельного контроля на территории муниципального образования 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69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Блок-схема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center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осуществления муниципального земельного контроля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План проведения проверок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Основания для проведения внеплановой проверки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для юридических лиц и индивидуальных предпринимателей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567"/>
        <w:jc w:val="both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для физических лиц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&amp;quot;"/>
          <w:color w:val="000000"/>
          <w:sz w:val="24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 xml:space="preserve">                         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0"/>
          <w:rtl w:val="off"/>
          <w:lang w:val="en-US"/>
        </w:rPr>
        <w:t>Проведение проверки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Проведение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18"/>
          <w:rtl w:val="off"/>
          <w:lang w:val="en-US"/>
        </w:rPr>
        <w:t>выездной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calibri"/>
          <w:color w:val="000000"/>
          <w:sz w:val="18"/>
          <w:rtl w:val="off"/>
          <w:lang w:val="en-US"/>
        </w:rPr>
        <w:t>проверки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times new roman&amp;quot;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Проведение документарной проверки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calibri"/>
          <w:color w:val="000000"/>
          <w:sz w:val="18"/>
          <w:lang w:val="en-US"/>
        </w:rPr>
      </w:pPr>
      <w:r>
        <w:rPr>
          <w:rFonts w:ascii="calibri"/>
          <w:color w:val="000000"/>
          <w:sz w:val="20"/>
          <w:rtl w:val="off"/>
          <w:lang w:val="en-US"/>
        </w:rPr>
        <w:t>Согласование с органами прокуратуры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Оформление результатов проверки: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- оформление акта проверки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при отсутствии нарушений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&amp;quot;"/>
          <w:color w:val="000000"/>
          <w:sz w:val="24"/>
          <w:rtl w:val="off"/>
          <w:lang w:val="en-US"/>
        </w:rPr>
        <w:t>- оформление акта проверки и предписания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>в случае выявления нарушений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0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calibri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7" w:right="0" w:firstLine="567"/>
        <w:jc w:val="both"/>
        <w:rPr>
          <w:rFonts w:ascii="tahoma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