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5A" w:rsidRDefault="009C6B5A" w:rsidP="009C6B5A">
      <w:pPr>
        <w:pStyle w:val="3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«Порядка выдачи разрешений на вступление в брак несовершеннолетним лицам, достигшим возраста шестнадцати лет, проживающим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сельсовета»</w:t>
      </w:r>
    </w:p>
    <w:p w:rsidR="009C6B5A" w:rsidRDefault="009C6B5A" w:rsidP="009C6B5A">
      <w:pPr>
        <w:spacing w:after="24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</w:rPr>
        <w:t>постановление от 21.12.2016 № 276</w:t>
      </w:r>
    </w:p>
    <w:bookmarkEnd w:id="0"/>
    <w:p w:rsidR="009C6B5A" w:rsidRDefault="009C6B5A" w:rsidP="009C6B5A">
      <w:pPr>
        <w:pStyle w:val="1"/>
        <w:spacing w:before="0" w:beforeAutospacing="0" w:after="0" w:afterAutospacing="0"/>
        <w:ind w:left="708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</w:t>
      </w:r>
    </w:p>
    <w:p w:rsidR="009C6B5A" w:rsidRDefault="009C6B5A" w:rsidP="009C6B5A">
      <w:pPr>
        <w:spacing w:after="225"/>
        <w:ind w:left="708"/>
        <w:rPr>
          <w:rFonts w:ascii="Times New Roman" w:hAnsi="Times New Roman" w:cs="Times New Roman"/>
          <w:color w:val="706D6D"/>
        </w:rPr>
      </w:pPr>
      <w:r>
        <w:rPr>
          <w:color w:val="706D6D"/>
        </w:rPr>
        <w:t>Республика Хакасия</w:t>
      </w:r>
    </w:p>
    <w:p w:rsidR="009C6B5A" w:rsidRDefault="009C6B5A" w:rsidP="009C6B5A">
      <w:pPr>
        <w:pStyle w:val="1"/>
        <w:spacing w:before="0" w:beforeAutospacing="0" w:after="0" w:afterAutospacing="0"/>
        <w:ind w:left="708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9C6B5A" w:rsidRDefault="009C6B5A" w:rsidP="009C6B5A">
      <w:pPr>
        <w:pStyle w:val="1"/>
        <w:spacing w:before="0" w:beforeAutospacing="0" w:after="0" w:afterAutospacing="0"/>
        <w:ind w:left="708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 район</w:t>
      </w:r>
    </w:p>
    <w:p w:rsidR="009C6B5A" w:rsidRDefault="009C6B5A" w:rsidP="009C6B5A">
      <w:pPr>
        <w:spacing w:after="225"/>
        <w:ind w:left="708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9C6B5A" w:rsidRDefault="009C6B5A" w:rsidP="009C6B5A">
      <w:pPr>
        <w:spacing w:after="225"/>
        <w:ind w:left="708"/>
        <w:rPr>
          <w:color w:val="706D6D"/>
        </w:rPr>
      </w:pPr>
      <w:r>
        <w:rPr>
          <w:color w:val="706D6D"/>
        </w:rPr>
        <w:t>ПОСТАНОВЛЕНИЕ</w:t>
      </w:r>
    </w:p>
    <w:p w:rsidR="009C6B5A" w:rsidRDefault="009C6B5A" w:rsidP="009C6B5A">
      <w:pPr>
        <w:spacing w:after="225"/>
        <w:ind w:left="708"/>
        <w:rPr>
          <w:color w:val="706D6D"/>
        </w:rPr>
      </w:pPr>
      <w:r>
        <w:rPr>
          <w:color w:val="706D6D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от  21.12.2016 г.                                      п. Жемчужный                                      №   276</w:t>
      </w:r>
    </w:p>
    <w:p w:rsidR="009C6B5A" w:rsidRDefault="009C6B5A" w:rsidP="009C6B5A">
      <w:pPr>
        <w:spacing w:after="225"/>
        <w:ind w:left="708"/>
        <w:rPr>
          <w:color w:val="706D6D"/>
        </w:rPr>
      </w:pPr>
      <w:r>
        <w:rPr>
          <w:color w:val="706D6D"/>
        </w:rPr>
        <w:t> </w:t>
      </w:r>
    </w:p>
    <w:p w:rsidR="009C6B5A" w:rsidRDefault="009C6B5A" w:rsidP="009C6B5A">
      <w:pPr>
        <w:spacing w:after="225"/>
        <w:ind w:left="708"/>
        <w:rPr>
          <w:color w:val="706D6D"/>
        </w:rPr>
      </w:pPr>
      <w:r>
        <w:rPr>
          <w:color w:val="706D6D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Об утверждении «Порядка выдачи разрешений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на вступление в брак несовершеннолетним лицам,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достигшим возраста шестнадцати лет, проживающим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 xml:space="preserve">на территории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сельсовета»</w:t>
      </w:r>
    </w:p>
    <w:p w:rsidR="009C6B5A" w:rsidRDefault="009C6B5A" w:rsidP="009C6B5A">
      <w:pPr>
        <w:ind w:left="567" w:right="-569"/>
        <w:rPr>
          <w:color w:val="706D6D"/>
        </w:rPr>
      </w:pPr>
      <w:r>
        <w:rPr>
          <w:color w:val="706D6D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        В соответствии с п. 2 ст. 13 Семейного кодекса Российской Федерации,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Федеральным законом от 06.10.2003 №131-Ф3 «Об общих принципах организации</w:t>
      </w:r>
    </w:p>
    <w:p w:rsidR="009C6B5A" w:rsidRDefault="009C6B5A" w:rsidP="009C6B5A">
      <w:pPr>
        <w:spacing w:after="225"/>
        <w:ind w:right="-425"/>
        <w:rPr>
          <w:color w:val="706D6D"/>
        </w:rPr>
      </w:pPr>
      <w:r>
        <w:rPr>
          <w:color w:val="706D6D"/>
        </w:rPr>
        <w:t>местного самоуправления в Российской Федерации», руководствуясь статьей 7 Устава</w:t>
      </w:r>
    </w:p>
    <w:p w:rsidR="009C6B5A" w:rsidRDefault="009C6B5A" w:rsidP="009C6B5A">
      <w:pPr>
        <w:spacing w:after="225"/>
        <w:ind w:right="-185"/>
        <w:rPr>
          <w:color w:val="706D6D"/>
        </w:rPr>
      </w:pPr>
      <w:r>
        <w:rPr>
          <w:color w:val="706D6D"/>
        </w:rPr>
        <w:t xml:space="preserve">муниципального образования 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Хакасия,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 xml:space="preserve">Администрация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ПОСТАНОВЛЯЕТ:</w:t>
      </w:r>
    </w:p>
    <w:p w:rsidR="009C6B5A" w:rsidRDefault="009C6B5A" w:rsidP="009C6B5A">
      <w:pPr>
        <w:spacing w:after="225"/>
        <w:ind w:right="-283"/>
        <w:rPr>
          <w:color w:val="706D6D"/>
        </w:rPr>
      </w:pPr>
      <w:r>
        <w:rPr>
          <w:color w:val="706D6D"/>
        </w:rPr>
        <w:t xml:space="preserve">1. Утвердить Порядок выдачи разрешений на вступление в брак несовершеннолетним лицам, достигшим возраста шестнадцати лет, проживающим на  территории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(Приложение).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lastRenderedPageBreak/>
        <w:t>2. Настоящее постановление вступает в силу с момента официального опубликования (обнародования).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3.  Контроль по исполнению данного постановления оставляю за собой.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9C6B5A" w:rsidRDefault="009C6B5A" w:rsidP="009C6B5A">
      <w:pPr>
        <w:spacing w:after="225"/>
        <w:ind w:right="-283"/>
        <w:rPr>
          <w:color w:val="706D6D"/>
        </w:rPr>
      </w:pPr>
      <w:r>
        <w:rPr>
          <w:color w:val="706D6D"/>
        </w:rPr>
        <w:t> </w:t>
      </w:r>
    </w:p>
    <w:p w:rsidR="009C6B5A" w:rsidRDefault="009C6B5A" w:rsidP="009C6B5A">
      <w:pPr>
        <w:ind w:left="708" w:right="-569"/>
        <w:rPr>
          <w:color w:val="706D6D"/>
        </w:rPr>
      </w:pPr>
      <w:r>
        <w:rPr>
          <w:color w:val="706D6D"/>
        </w:rPr>
        <w:t> </w:t>
      </w:r>
    </w:p>
    <w:p w:rsidR="009C6B5A" w:rsidRDefault="009C6B5A" w:rsidP="009C6B5A">
      <w:pPr>
        <w:ind w:left="708" w:right="-569"/>
        <w:rPr>
          <w:color w:val="706D6D"/>
        </w:rPr>
      </w:pPr>
      <w:r>
        <w:rPr>
          <w:color w:val="706D6D"/>
        </w:rPr>
        <w:t> </w:t>
      </w:r>
    </w:p>
    <w:p w:rsidR="009C6B5A" w:rsidRDefault="009C6B5A" w:rsidP="009C6B5A">
      <w:pPr>
        <w:pStyle w:val="aa"/>
        <w:spacing w:before="0" w:beforeAutospacing="0" w:after="0" w:afterAutospacing="0"/>
        <w:ind w:right="-63" w:firstLine="567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9C6B5A" w:rsidRDefault="009C6B5A" w:rsidP="009C6B5A">
      <w:pPr>
        <w:pStyle w:val="aa"/>
        <w:spacing w:before="0" w:beforeAutospacing="0" w:after="0" w:afterAutospacing="0"/>
        <w:ind w:right="-63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И.о</w:t>
      </w:r>
      <w:proofErr w:type="gramStart"/>
      <w:r>
        <w:rPr>
          <w:rFonts w:ascii="Tahoma" w:hAnsi="Tahoma" w:cs="Tahoma"/>
          <w:color w:val="000000"/>
        </w:rPr>
        <w:t>.г</w:t>
      </w:r>
      <w:proofErr w:type="gramEnd"/>
      <w:r>
        <w:rPr>
          <w:rFonts w:ascii="Tahoma" w:hAnsi="Tahoma" w:cs="Tahoma"/>
          <w:color w:val="000000"/>
        </w:rPr>
        <w:t>лавы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Жемчужненского</w:t>
      </w:r>
      <w:proofErr w:type="spellEnd"/>
      <w:r>
        <w:rPr>
          <w:rFonts w:ascii="Tahoma" w:hAnsi="Tahoma" w:cs="Tahoma"/>
          <w:color w:val="000000"/>
        </w:rPr>
        <w:t xml:space="preserve"> сельсовета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</w:rPr>
        <w:t>Т.В.Русинович</w:t>
      </w:r>
      <w:proofErr w:type="spellEnd"/>
    </w:p>
    <w:p w:rsidR="009C6B5A" w:rsidRDefault="009C6B5A" w:rsidP="009C6B5A">
      <w:pPr>
        <w:pStyle w:val="aa"/>
        <w:spacing w:before="0" w:beforeAutospacing="0" w:after="0" w:afterAutospacing="0"/>
        <w:ind w:right="-63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9C6B5A" w:rsidRDefault="009C6B5A" w:rsidP="009C6B5A">
      <w:pPr>
        <w:pStyle w:val="aa"/>
        <w:spacing w:before="0" w:beforeAutospacing="0" w:after="0" w:afterAutospacing="0"/>
        <w:ind w:right="-63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9C6B5A" w:rsidRDefault="009C6B5A" w:rsidP="009C6B5A">
      <w:pPr>
        <w:spacing w:after="225"/>
        <w:ind w:right="-569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> </w:t>
      </w:r>
    </w:p>
    <w:p w:rsidR="009C6B5A" w:rsidRDefault="009C6B5A" w:rsidP="009C6B5A">
      <w:pPr>
        <w:spacing w:after="225"/>
        <w:ind w:left="708"/>
        <w:rPr>
          <w:color w:val="706D6D"/>
        </w:rPr>
      </w:pPr>
      <w:r>
        <w:rPr>
          <w:color w:val="706D6D"/>
          <w:sz w:val="26"/>
          <w:szCs w:val="26"/>
        </w:rPr>
        <w:t>  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  <w:sz w:val="26"/>
          <w:szCs w:val="26"/>
        </w:rPr>
        <w:lastRenderedPageBreak/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Приложение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к Постановлению администрации</w:t>
      </w:r>
    </w:p>
    <w:p w:rsidR="009C6B5A" w:rsidRDefault="009C6B5A" w:rsidP="009C6B5A">
      <w:pPr>
        <w:spacing w:after="225"/>
        <w:rPr>
          <w:color w:val="706D6D"/>
        </w:rPr>
      </w:pP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от 21.12.2016  № 276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Порядок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выдачи разрешений на вступление в брак несовершеннолетним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лицам, достигшим возраста шестнадцати лет, проживающим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 xml:space="preserve">на территории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1.         Порядок выдачи разрешений на вступление в брак несовершеннолетним лицам,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 xml:space="preserve">достигшим возраста шестнадцати лет, проживающим на территории </w:t>
      </w:r>
      <w:proofErr w:type="spellStart"/>
      <w:r>
        <w:rPr>
          <w:color w:val="706D6D"/>
        </w:rPr>
        <w:t>Жемчужненского</w:t>
      </w:r>
      <w:proofErr w:type="spellEnd"/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сельсовета (далее - Порядок), разработан в соответствии со статьей 13 Семейного кодекса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Российской Федерации и определяет условия, при наличии которых вступление в брак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может быть разрешено несовершеннолетним гражданам, достигшим возраста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 xml:space="preserve">шестнадцати лет, перечень документов, порядок оформления и выдачи разрешения </w:t>
      </w:r>
      <w:proofErr w:type="gramStart"/>
      <w:r>
        <w:rPr>
          <w:color w:val="706D6D"/>
        </w:rPr>
        <w:t>на</w:t>
      </w:r>
      <w:proofErr w:type="gramEnd"/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регистрацию брака указанным лицам.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2.         Основанием для выдачи разрешения на регистрацию брака является наличие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уважительных причин у несовершеннолетних граждан, желающих вступить в брак</w:t>
      </w:r>
    </w:p>
    <w:p w:rsidR="009C6B5A" w:rsidRDefault="009C6B5A" w:rsidP="009C6B5A">
      <w:pPr>
        <w:spacing w:after="225"/>
        <w:rPr>
          <w:color w:val="706D6D"/>
        </w:rPr>
      </w:pPr>
      <w:proofErr w:type="gramStart"/>
      <w:r>
        <w:rPr>
          <w:color w:val="706D6D"/>
        </w:rPr>
        <w:t>(беременность, рождение ребенка, непосредственная угроза жизни одному из лиц,</w:t>
      </w:r>
      <w:proofErr w:type="gramEnd"/>
    </w:p>
    <w:p w:rsidR="009C6B5A" w:rsidRDefault="009C6B5A" w:rsidP="009C6B5A">
      <w:pPr>
        <w:spacing w:after="225"/>
        <w:rPr>
          <w:color w:val="706D6D"/>
        </w:rPr>
      </w:pPr>
      <w:proofErr w:type="gramStart"/>
      <w:r>
        <w:rPr>
          <w:color w:val="706D6D"/>
        </w:rPr>
        <w:t>желающему</w:t>
      </w:r>
      <w:proofErr w:type="gramEnd"/>
      <w:r>
        <w:rPr>
          <w:color w:val="706D6D"/>
        </w:rPr>
        <w:t xml:space="preserve"> вступить в брак, наличие фактически сложившихся брачных отношений и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другие причины в соответствии с действующим законодательством).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3.         Несовершеннолетние граждане, достигшие возраста шестнадцати лет, желающие</w:t>
      </w:r>
    </w:p>
    <w:p w:rsidR="009C6B5A" w:rsidRDefault="009C6B5A" w:rsidP="009C6B5A">
      <w:pPr>
        <w:spacing w:after="225"/>
        <w:rPr>
          <w:color w:val="706D6D"/>
        </w:rPr>
      </w:pPr>
      <w:proofErr w:type="gramStart"/>
      <w:r>
        <w:rPr>
          <w:color w:val="706D6D"/>
        </w:rPr>
        <w:t>вступить в брак, обращаются с совместным письменным заявлением установленной</w:t>
      </w:r>
      <w:proofErr w:type="gramEnd"/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 xml:space="preserve">формы (Приложение) в администрацию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сельсовета.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В заявлении должна быть указана уважительная причина, послужившая основанием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lastRenderedPageBreak/>
        <w:t>для обращения за разрешением на регистрацию брака.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4.         Несовершеннолетние граждане, достигшие возраста шестнадцати лет, желающие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вступить в брак, представляют вместе с заявлением следующие документы:</w:t>
      </w:r>
    </w:p>
    <w:p w:rsidR="009C6B5A" w:rsidRDefault="009C6B5A" w:rsidP="009C6B5A">
      <w:pPr>
        <w:spacing w:after="225"/>
        <w:rPr>
          <w:color w:val="706D6D"/>
        </w:rPr>
      </w:pPr>
      <w:proofErr w:type="gramStart"/>
      <w:r>
        <w:rPr>
          <w:color w:val="706D6D"/>
        </w:rPr>
        <w:t>-           документ, удостоверяющий личность заявителя (паспорт или иной документ,</w:t>
      </w:r>
      <w:proofErr w:type="gramEnd"/>
    </w:p>
    <w:p w:rsidR="009C6B5A" w:rsidRDefault="009C6B5A" w:rsidP="009C6B5A">
      <w:pPr>
        <w:spacing w:after="225"/>
        <w:rPr>
          <w:color w:val="706D6D"/>
        </w:rPr>
      </w:pPr>
      <w:proofErr w:type="gramStart"/>
      <w:r>
        <w:rPr>
          <w:color w:val="706D6D"/>
        </w:rPr>
        <w:t>удостоверяющий</w:t>
      </w:r>
      <w:proofErr w:type="gramEnd"/>
      <w:r>
        <w:rPr>
          <w:color w:val="706D6D"/>
        </w:rPr>
        <w:t xml:space="preserve"> личность);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-           документы, подтверждающие наличие уважительных причин для выдачи</w:t>
      </w:r>
    </w:p>
    <w:p w:rsidR="009C6B5A" w:rsidRDefault="009C6B5A" w:rsidP="009C6B5A">
      <w:pPr>
        <w:spacing w:after="225"/>
        <w:rPr>
          <w:color w:val="706D6D"/>
        </w:rPr>
      </w:pPr>
      <w:proofErr w:type="gramStart"/>
      <w:r>
        <w:rPr>
          <w:color w:val="706D6D"/>
        </w:rPr>
        <w:t>разрешения на вступление в брак заявителю (справка из медицинского учреждения о</w:t>
      </w:r>
      <w:proofErr w:type="gramEnd"/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 xml:space="preserve">наличии беременности, свидетельство о рождении ребенка лиц, желающих вступить </w:t>
      </w:r>
      <w:proofErr w:type="gramStart"/>
      <w:r>
        <w:rPr>
          <w:color w:val="706D6D"/>
        </w:rPr>
        <w:t>в</w:t>
      </w:r>
      <w:proofErr w:type="gramEnd"/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брак, свидетельство об установлении отцовства, документы подтверждающие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непосредственную угрозу жизни одной из сторон, справка из военного комиссариата,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другие документы, подтверждающие наличие особых обстоятельств);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-           документ, подтверждающий место жительства заявителя.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5.         Заявление на выдачу разрешения на регистрацию брака рассматривается в течение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30 календарных дней с момента подачи документов, указанных в п. 4 настоящего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Порядка.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6.         Разрешение на регистрацию брака оформляется постановлением администрации</w:t>
      </w:r>
    </w:p>
    <w:p w:rsidR="009C6B5A" w:rsidRDefault="009C6B5A" w:rsidP="009C6B5A">
      <w:pPr>
        <w:spacing w:after="225"/>
        <w:rPr>
          <w:color w:val="706D6D"/>
        </w:rPr>
      </w:pP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сельсовета, копия которого выдается заявителю.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7.         Основаниями для отказа в выдаче разрешения являются: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-           подача заявления о выдаче разрешения ненадлежащим лицом;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-           несоответствие предоставленных заявителем документов по форме или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содержанию требованиям действующего законодательства;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-           отсутствие уважительной причины для выдачи разрешения;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-           отсутствие места жительства заявителя на территории _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сельсовета.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 xml:space="preserve">8.         Постановление администрации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о разрешении либо отказе в разрешении на вступление в брак лицу, достигшему возраста шестнадцати лет, может быть обжаловано в суд.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lastRenderedPageBreak/>
        <w:t>Приложение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 xml:space="preserve">Г лаве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</w:t>
      </w:r>
    </w:p>
    <w:p w:rsidR="009C6B5A" w:rsidRDefault="009C6B5A" w:rsidP="009C6B5A">
      <w:pPr>
        <w:spacing w:after="225"/>
        <w:rPr>
          <w:color w:val="706D6D"/>
        </w:rPr>
      </w:pPr>
      <w:proofErr w:type="spellStart"/>
      <w:r>
        <w:rPr>
          <w:color w:val="706D6D"/>
        </w:rPr>
        <w:t>С.Е.Ашуркину</w:t>
      </w:r>
      <w:proofErr w:type="spellEnd"/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                                                                                       от_______________________________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(фамилия, имя, отчество полностью)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(год рождения)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                                                                                         Проживающег</w:t>
      </w:r>
      <w:proofErr w:type="gramStart"/>
      <w:r>
        <w:rPr>
          <w:color w:val="706D6D"/>
        </w:rPr>
        <w:t>о(</w:t>
      </w:r>
      <w:proofErr w:type="gramEnd"/>
      <w:r>
        <w:rPr>
          <w:color w:val="706D6D"/>
        </w:rPr>
        <w:t>ей)________________ 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(адрес регистрации)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                                                                                          ________________________________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(контактный телефон)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ЗАЯВЛЕНИЕ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 xml:space="preserve">      Прошу выдать мне разрешение на вступление в брак </w:t>
      </w:r>
      <w:proofErr w:type="gramStart"/>
      <w:r>
        <w:rPr>
          <w:color w:val="706D6D"/>
        </w:rPr>
        <w:t>с</w:t>
      </w:r>
      <w:proofErr w:type="gramEnd"/>
      <w:r>
        <w:rPr>
          <w:color w:val="706D6D"/>
        </w:rPr>
        <w:t>  (</w:t>
      </w:r>
      <w:proofErr w:type="gramStart"/>
      <w:r>
        <w:rPr>
          <w:color w:val="706D6D"/>
        </w:rPr>
        <w:t>фамилия</w:t>
      </w:r>
      <w:proofErr w:type="gramEnd"/>
      <w:r>
        <w:rPr>
          <w:color w:val="706D6D"/>
        </w:rPr>
        <w:t>, имя, отчество лица, полностью)  в связи с фактически сложившимися брачными отношениями и (указывается причина для вступления в брак).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9C6B5A" w:rsidRDefault="009C6B5A" w:rsidP="009C6B5A">
      <w:pPr>
        <w:spacing w:after="225"/>
        <w:rPr>
          <w:color w:val="706D6D"/>
        </w:rPr>
      </w:pPr>
      <w:r>
        <w:rPr>
          <w:color w:val="706D6D"/>
        </w:rPr>
        <w:t>" "        20 г.</w:t>
      </w:r>
    </w:p>
    <w:p w:rsidR="00E621B4" w:rsidRPr="00B8500D" w:rsidRDefault="009C6B5A" w:rsidP="009C6B5A">
      <w:r>
        <w:rPr>
          <w:color w:val="706D6D"/>
        </w:rPr>
        <w:t>(подпись</w:t>
      </w:r>
      <w:r>
        <w:rPr>
          <w:color w:val="706D6D"/>
        </w:rPr>
        <w:t>)</w:t>
      </w:r>
    </w:p>
    <w:sectPr w:rsidR="00E621B4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D1ADC"/>
    <w:rsid w:val="00657E1D"/>
    <w:rsid w:val="006778FE"/>
    <w:rsid w:val="006C0794"/>
    <w:rsid w:val="006C3E62"/>
    <w:rsid w:val="0070322D"/>
    <w:rsid w:val="00731028"/>
    <w:rsid w:val="00743865"/>
    <w:rsid w:val="007A5069"/>
    <w:rsid w:val="007A674A"/>
    <w:rsid w:val="007F1ABE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F17A7"/>
    <w:rsid w:val="00BF7F85"/>
    <w:rsid w:val="00C23D2D"/>
    <w:rsid w:val="00C40382"/>
    <w:rsid w:val="00C60FF7"/>
    <w:rsid w:val="00CA4ECA"/>
    <w:rsid w:val="00CD075B"/>
    <w:rsid w:val="00CD1ABB"/>
    <w:rsid w:val="00CE7F0B"/>
    <w:rsid w:val="00CF6DC6"/>
    <w:rsid w:val="00D40186"/>
    <w:rsid w:val="00D67F41"/>
    <w:rsid w:val="00DB568B"/>
    <w:rsid w:val="00DC679B"/>
    <w:rsid w:val="00DD5ABC"/>
    <w:rsid w:val="00DE54E9"/>
    <w:rsid w:val="00E50467"/>
    <w:rsid w:val="00E621B4"/>
    <w:rsid w:val="00E6411C"/>
    <w:rsid w:val="00E809F5"/>
    <w:rsid w:val="00EA2F7F"/>
    <w:rsid w:val="00EB316A"/>
    <w:rsid w:val="00EC08BB"/>
    <w:rsid w:val="00ED7532"/>
    <w:rsid w:val="00F84405"/>
    <w:rsid w:val="00FC680B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2023-08-25T05:17:00Z</dcterms:created>
  <dcterms:modified xsi:type="dcterms:W3CDTF">2023-08-25T05:17:00Z</dcterms:modified>
</cp:coreProperties>
</file>