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="http://schemas.openxmlformats.org/wordprocessingml/2006/main" xmlns:a="http://schemas.openxmlformats.org/drawingml/2006/main" xmlns:wps="http://schemas.microsoft.com/office/word/2010/wordprocessingShape" xmlns:wpg="http://schemas.microsoft.com/office/word/2010/wordprocessingGroup" xmlns:wp14="http://schemas.microsoft.com/office/word/2010/wordprocessingDrawing" xmlns:w14="http://schemas.microsoft.com/office/word/2010/wordml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ne="http://schemas.microsoft.com/office/word/2006/wordml" xmlns:wpi="http://schemas.microsoft.com/office/word/2010/wordprocessingInk" xmlns:aink="http://schemas.microsoft.com/office/drawing/2016/ink" xmlns:dgm="http://schemas.openxmlformats.org/drawingml/2006/diagram">
  <w:body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ahoma"/>
          <w:color w:val="000000"/>
          <w:sz w:val="36"/>
          <w:lang w:val="en-US"/>
        </w:rPr>
      </w:pPr>
      <w:r>
        <w:rPr>
          <w:rFonts w:ascii="tahoma"/>
          <w:color w:val="000000"/>
          <w:sz w:val="36"/>
          <w:rtl w:val="off"/>
          <w:lang w:val="en-US"/>
        </w:rPr>
        <w:t>О внесении изменений в решение Совета депутатов Жемчужненского сельсовета № 26 от 24.12.2020г. «Об утверждении бюджета муниципального образования Жемчужненский сельсовет на 2021 год и на плановый период 2022 и 2023 годов»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  <w:r>
        <w:rPr>
          <w:rFonts w:ascii="Segoe UI"/>
          <w:color w:val="000000"/>
          <w:sz w:val="18"/>
          <w:lang w:val="en-US"/>
        </w:rPr>
        <w:br w:type="textWrapping"/>
      </w:r>
      <w:r>
        <w:rPr>
          <w:rFonts w:ascii="Segoe UI"/>
          <w:color w:val="000000"/>
          <w:sz w:val="18"/>
          <w:lang w:val="en-US"/>
        </w:rPr>
        <w:br w:type="textWrapping"/>
      </w:r>
      <w:r>
        <w:rPr>
          <w:rFonts w:ascii="tahoma"/>
          <w:color w:val="000000"/>
          <w:sz w:val="20"/>
          <w:rtl w:val="off"/>
          <w:lang w:val="en-US"/>
        </w:rPr>
        <w:t>Решение от 16.11.2021 № 26</w:t>
      </w:r>
      <w:r>
        <w:rPr>
          <w:rFonts w:ascii="Segoe UI"/>
          <w:color w:val="000000"/>
          <w:sz w:val="18"/>
          <w:lang w:val="en-US"/>
        </w:rPr>
        <w:br w:type="textWrapping"/>
      </w:r>
      <w:r>
        <w:rPr>
          <w:rFonts w:ascii="Segoe UI"/>
          <w:color w:val="000000"/>
          <w:sz w:val="18"/>
          <w:lang w:val="en-US"/>
        </w:rPr>
        <w:br w:type="textWrapping"/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6"/>
          <w:lang w:val="en-US"/>
        </w:rPr>
      </w:pPr>
      <w:r>
        <w:rPr>
          <w:rFonts w:ascii="tahoma"/>
          <w:color w:val="000000"/>
          <w:sz w:val="26"/>
          <w:rtl w:val="off"/>
          <w:lang w:val="en-US"/>
        </w:rPr>
        <w:t xml:space="preserve">                                               РОССИЙСКАЯ ФЕДЕРАЦИЯ        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center"/>
        <w:rPr>
          <w:rFonts w:ascii="tahoma"/>
          <w:color w:val="000000"/>
          <w:sz w:val="26"/>
          <w:lang w:val="en-US"/>
        </w:rPr>
      </w:pPr>
      <w:r>
        <w:rPr>
          <w:rFonts w:ascii="tahoma"/>
          <w:color w:val="000000"/>
          <w:sz w:val="26"/>
          <w:rtl w:val="off"/>
          <w:lang w:val="en-US"/>
        </w:rPr>
        <w:t>РЕСПУБЛИКА ХАКАСИЯ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center"/>
        <w:rPr>
          <w:rFonts w:ascii="tahoma"/>
          <w:color w:val="000000"/>
          <w:sz w:val="26"/>
          <w:lang w:val="en-US"/>
        </w:rPr>
      </w:pPr>
      <w:r>
        <w:rPr>
          <w:rFonts w:ascii="tahoma"/>
          <w:color w:val="000000"/>
          <w:sz w:val="26"/>
          <w:rtl w:val="off"/>
          <w:lang w:val="en-US"/>
        </w:rPr>
        <w:t>СОВЕТ ДЕПУТАТОВ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center"/>
        <w:rPr>
          <w:rFonts w:ascii="tahoma"/>
          <w:color w:val="000000"/>
          <w:sz w:val="26"/>
          <w:lang w:val="en-US"/>
        </w:rPr>
      </w:pPr>
      <w:r>
        <w:rPr>
          <w:rFonts w:ascii="tahoma"/>
          <w:color w:val="000000"/>
          <w:sz w:val="26"/>
          <w:rtl w:val="off"/>
          <w:lang w:val="en-US"/>
        </w:rPr>
        <w:t>ЖЕМЧУЖНЕНСКОГО СЕЛЬСОВЕТА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center"/>
        <w:rPr>
          <w:rFonts w:ascii="tahoma"/>
          <w:color w:val="000000"/>
          <w:sz w:val="26"/>
          <w:lang w:val="en-US"/>
        </w:rPr>
      </w:pPr>
      <w:r>
        <w:rPr>
          <w:rFonts w:ascii="tahoma"/>
          <w:color w:val="000000"/>
          <w:sz w:val="26"/>
          <w:rtl w:val="off"/>
          <w:lang w:val="en-US"/>
        </w:rPr>
        <w:t>ШИРИНСКОГО РАЙОНА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center"/>
        <w:rPr>
          <w:rFonts w:ascii="tahoma"/>
          <w:color w:val="000000"/>
          <w:sz w:val="20"/>
          <w:lang w:val="en-US"/>
        </w:rPr>
      </w:pPr>
      <w:r>
        <w:rPr>
          <w:rFonts w:ascii="tahoma"/>
          <w:b/>
          <w:color w:val="000000"/>
          <w:sz w:val="26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center"/>
        <w:rPr>
          <w:rFonts w:ascii="tahoma"/>
          <w:color w:val="000000"/>
          <w:sz w:val="26"/>
          <w:lang w:val="en-US"/>
        </w:rPr>
      </w:pPr>
      <w:r>
        <w:rPr>
          <w:rFonts w:ascii="tahoma"/>
          <w:color w:val="000000"/>
          <w:sz w:val="26"/>
          <w:rtl w:val="off"/>
          <w:lang w:val="en-US"/>
        </w:rPr>
        <w:t>РЕШЕНИЕ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6"/>
          <w:lang w:val="en-US"/>
        </w:rPr>
      </w:pPr>
      <w:r>
        <w:rPr>
          <w:rFonts w:ascii="tahoma"/>
          <w:color w:val="000000"/>
          <w:sz w:val="26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6"/>
          <w:lang w:val="en-US"/>
        </w:rPr>
      </w:pPr>
      <w:r>
        <w:rPr>
          <w:rFonts w:ascii="tahoma"/>
          <w:color w:val="000000"/>
          <w:sz w:val="26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6"/>
          <w:lang w:val="en-US"/>
        </w:rPr>
      </w:pPr>
      <w:r>
        <w:rPr>
          <w:rFonts w:ascii="tahoma"/>
          <w:color w:val="000000"/>
          <w:sz w:val="26"/>
          <w:rtl w:val="off"/>
          <w:lang w:val="en-US"/>
        </w:rPr>
        <w:t>от  16.11.2021г.                                  п.Жемчужный                                           № 26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6"/>
          <w:lang w:val="en-US"/>
        </w:rPr>
      </w:pPr>
      <w:r>
        <w:rPr>
          <w:rFonts w:ascii="tahoma"/>
          <w:color w:val="000000"/>
          <w:sz w:val="26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6"/>
          <w:lang w:val="en-US"/>
        </w:rPr>
      </w:pPr>
      <w:r>
        <w:rPr>
          <w:rFonts w:ascii="tahoma"/>
          <w:color w:val="000000"/>
          <w:sz w:val="26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О внесении изменений в решение Совета депутатов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Жемчужненского сельсовета № 26</w:t>
      </w:r>
      <w:r>
        <w:rPr>
          <w:rFonts w:ascii="tahoma"/>
          <w:color w:val="000000"/>
          <w:sz w:val="20"/>
          <w:rtl w:val="off"/>
          <w:lang w:val="en-US"/>
        </w:rPr>
        <w:t xml:space="preserve">  </w:t>
      </w:r>
      <w:r>
        <w:rPr>
          <w:rFonts w:ascii="tahoma"/>
          <w:color w:val="000000"/>
          <w:sz w:val="20"/>
          <w:rtl w:val="off"/>
          <w:lang w:val="en-US"/>
        </w:rPr>
        <w:t>от 24.12.2020г.</w:t>
      </w:r>
      <w:r>
        <w:rPr>
          <w:rFonts w:ascii="tahoma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4"/>
          <w:lang w:val="en-US"/>
        </w:rPr>
      </w:pPr>
      <w:r>
        <w:rPr>
          <w:rFonts w:ascii="tahoma"/>
          <w:color w:val="000000"/>
          <w:sz w:val="24"/>
          <w:rtl w:val="off"/>
          <w:lang w:val="en-US"/>
        </w:rPr>
        <w:t>«Об утверждении   бюджета муниципального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4"/>
          <w:rtl w:val="off"/>
          <w:lang w:val="en-US"/>
        </w:rPr>
        <w:t xml:space="preserve">образования </w:t>
      </w:r>
      <w:r>
        <w:rPr>
          <w:rFonts w:ascii="tahoma"/>
          <w:color w:val="000000"/>
          <w:sz w:val="22"/>
          <w:rtl w:val="off"/>
          <w:lang w:val="en-US"/>
        </w:rPr>
        <w:t>Жемчужненский</w:t>
      </w:r>
      <w:r>
        <w:rPr>
          <w:rFonts w:ascii="tahoma"/>
          <w:color w:val="000000"/>
          <w:sz w:val="24"/>
          <w:rtl w:val="off"/>
          <w:lang w:val="en-US"/>
        </w:rPr>
        <w:t xml:space="preserve"> сельсовет на 2021 год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и на плановый период 2022 и 2023 годов»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709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Рассмотрев</w:t>
      </w:r>
      <w:r>
        <w:rPr>
          <w:rFonts w:ascii="tahoma"/>
          <w:color w:val="000000"/>
          <w:sz w:val="20"/>
          <w:rtl w:val="off"/>
          <w:lang w:val="en-US"/>
        </w:rPr>
        <w:t xml:space="preserve">  </w:t>
      </w:r>
      <w:r>
        <w:rPr>
          <w:rFonts w:ascii="tahoma"/>
          <w:color w:val="000000"/>
          <w:sz w:val="20"/>
          <w:rtl w:val="off"/>
          <w:lang w:val="en-US"/>
        </w:rPr>
        <w:t>ходатайство главы муниципального образования Жемчужненский сельсовет по вопросу внесения изменений в решение Совета депутатов муниципального образования Жемчужненский сельсовет от 24.12.2020 № 26, в связи уточнением поступивших доходов, уточнение расходов по разделам бюджетной классификации и</w:t>
      </w:r>
      <w:r>
        <w:rPr>
          <w:rFonts w:ascii="tahoma"/>
          <w:color w:val="000000"/>
          <w:sz w:val="20"/>
          <w:rtl w:val="off"/>
          <w:lang w:val="en-US"/>
        </w:rPr>
        <w:t xml:space="preserve">  </w:t>
      </w:r>
      <w:r>
        <w:rPr>
          <w:rFonts w:ascii="tahoma"/>
          <w:color w:val="000000"/>
          <w:sz w:val="20"/>
          <w:rtl w:val="off"/>
          <w:lang w:val="en-US"/>
        </w:rPr>
        <w:t>в соответствии со статьей 92.1</w:t>
      </w:r>
      <w:r>
        <w:rPr>
          <w:rFonts w:ascii="tahoma"/>
          <w:color w:val="000000"/>
          <w:sz w:val="20"/>
          <w:rtl w:val="off"/>
          <w:lang w:val="en-US"/>
        </w:rPr>
        <w:t xml:space="preserve">  </w:t>
      </w:r>
      <w:r>
        <w:rPr>
          <w:rFonts w:ascii="tahoma"/>
          <w:color w:val="000000"/>
          <w:sz w:val="20"/>
          <w:rtl w:val="off"/>
          <w:lang w:val="en-US"/>
        </w:rPr>
        <w:t>Бюджетного Кодекса Российской Федерации, руководствуясь</w:t>
      </w:r>
      <w:r>
        <w:rPr>
          <w:rFonts w:ascii="tahoma"/>
          <w:color w:val="000000"/>
          <w:sz w:val="20"/>
          <w:rtl w:val="off"/>
          <w:lang w:val="en-US"/>
        </w:rPr>
        <w:t xml:space="preserve">  </w:t>
      </w:r>
      <w:r>
        <w:rPr>
          <w:rFonts w:ascii="tahoma"/>
          <w:color w:val="000000"/>
          <w:sz w:val="20"/>
          <w:rtl w:val="off"/>
          <w:lang w:val="en-US"/>
        </w:rPr>
        <w:t>ст. 27 Устава муниципального образования Жемчужненский сельсовет Ширинского района Республики Хакасия,</w:t>
      </w:r>
      <w:r>
        <w:rPr>
          <w:rFonts w:ascii="tahoma"/>
          <w:color w:val="000000"/>
          <w:sz w:val="20"/>
          <w:rtl w:val="off"/>
          <w:lang w:val="en-US"/>
        </w:rPr>
        <w:t xml:space="preserve">  </w:t>
      </w:r>
      <w:r>
        <w:rPr>
          <w:rFonts w:ascii="tahoma"/>
          <w:color w:val="000000"/>
          <w:sz w:val="20"/>
          <w:rtl w:val="off"/>
          <w:lang w:val="en-US"/>
        </w:rPr>
        <w:t>Совет депутатов Жемчужненского сельсовета</w:t>
      </w:r>
      <w:r>
        <w:rPr>
          <w:rFonts w:ascii="tahoma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709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РЕШИЛ: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709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4"/>
          <w:rtl w:val="off"/>
          <w:lang w:val="en-US"/>
        </w:rPr>
        <w:t>Внести в Решение Совета депутатов   Жемчужненского сельсовета №  26  от 24.12.2020г. «Об утверждении   бюджета муниципального образования Жемчужненский</w:t>
      </w:r>
      <w:r>
        <w:rPr>
          <w:rFonts w:ascii="tahoma"/>
          <w:color w:val="000000"/>
          <w:sz w:val="20"/>
          <w:rtl w:val="off"/>
          <w:lang w:val="en-US"/>
        </w:rPr>
        <w:t xml:space="preserve"> </w:t>
      </w:r>
      <w:r>
        <w:rPr>
          <w:rFonts w:ascii="tahoma"/>
          <w:color w:val="000000"/>
          <w:sz w:val="24"/>
          <w:rtl w:val="off"/>
          <w:lang w:val="en-US"/>
        </w:rPr>
        <w:t xml:space="preserve">сельсовет на 2021 год и на плановый период 2022 и 2023 годов» следующие изменения:   </w:t>
      </w:r>
      <w:r>
        <w:rPr>
          <w:rFonts w:ascii="tahoma"/>
          <w:color w:val="000000"/>
          <w:sz w:val="20"/>
          <w:rtl w:val="off"/>
          <w:lang w:val="en-US"/>
        </w:rPr>
        <w:t xml:space="preserve"> </w:t>
      </w:r>
      <w:r>
        <w:rPr>
          <w:rFonts w:ascii="tahoma"/>
          <w:color w:val="000000"/>
          <w:sz w:val="24"/>
          <w:rtl w:val="off"/>
          <w:lang w:val="en-US"/>
        </w:rPr>
        <w:t xml:space="preserve">      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709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4"/>
          <w:rtl w:val="off"/>
          <w:lang w:val="en-US"/>
        </w:rPr>
        <w:t xml:space="preserve">1. Утвердить основные характеристики бюджета муниципального образования </w:t>
      </w:r>
      <w:r>
        <w:rPr>
          <w:rFonts w:ascii="tahoma"/>
          <w:color w:val="000000"/>
          <w:sz w:val="22"/>
          <w:rtl w:val="off"/>
          <w:lang w:val="en-US"/>
        </w:rPr>
        <w:t>Жемчужненский</w:t>
      </w:r>
      <w:r>
        <w:rPr>
          <w:rFonts w:ascii="tahoma"/>
          <w:color w:val="000000"/>
          <w:sz w:val="24"/>
          <w:rtl w:val="off"/>
          <w:lang w:val="en-US"/>
        </w:rPr>
        <w:t xml:space="preserve"> сельсовет (далее бюджет муниципального образования) на 2021 год: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709"/>
        <w:jc w:val="both"/>
        <w:rPr>
          <w:rFonts w:ascii="tahoma"/>
          <w:color w:val="000000"/>
          <w:sz w:val="24"/>
          <w:lang w:val="en-US"/>
        </w:rPr>
      </w:pPr>
      <w:r>
        <w:rPr>
          <w:rFonts w:ascii="tahoma"/>
          <w:color w:val="000000"/>
          <w:sz w:val="24"/>
          <w:rtl w:val="off"/>
          <w:lang w:val="en-US"/>
        </w:rPr>
        <w:t xml:space="preserve">- общий объем доходов   бюджета в сумме 183 055,1 тысячи рублей;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709"/>
        <w:jc w:val="both"/>
        <w:rPr>
          <w:rFonts w:ascii="tahoma"/>
          <w:color w:val="000000"/>
          <w:sz w:val="24"/>
          <w:lang w:val="en-US"/>
        </w:rPr>
      </w:pPr>
      <w:r>
        <w:rPr>
          <w:rFonts w:ascii="tahoma"/>
          <w:color w:val="000000"/>
          <w:sz w:val="24"/>
          <w:rtl w:val="off"/>
          <w:lang w:val="en-US"/>
        </w:rPr>
        <w:t>- общий объем расходов  бюджета в сумме 188 755,1 тысячи рублей;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709"/>
        <w:jc w:val="both"/>
        <w:rPr>
          <w:rFonts w:ascii="tahoma"/>
          <w:color w:val="000000"/>
          <w:sz w:val="24"/>
          <w:lang w:val="en-US"/>
        </w:rPr>
      </w:pPr>
      <w:r>
        <w:rPr>
          <w:rFonts w:ascii="tahoma"/>
          <w:color w:val="000000"/>
          <w:sz w:val="24"/>
          <w:rtl w:val="off"/>
          <w:lang w:val="en-US"/>
        </w:rPr>
        <w:t>- дефицит бюджета в сумме 5700 тысяч рублей;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709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4"/>
          <w:rtl w:val="off"/>
          <w:lang w:val="en-US"/>
        </w:rPr>
        <w:t>2.</w:t>
      </w:r>
      <w:r>
        <w:rPr>
          <w:rFonts w:ascii="tahoma"/>
          <w:color w:val="000000"/>
          <w:sz w:val="20"/>
          <w:rtl w:val="off"/>
          <w:lang w:val="en-US"/>
        </w:rPr>
        <w:t xml:space="preserve"> </w:t>
      </w:r>
      <w:r>
        <w:rPr>
          <w:rFonts w:ascii="tahoma"/>
          <w:color w:val="000000"/>
          <w:sz w:val="24"/>
          <w:rtl w:val="off"/>
          <w:lang w:val="en-US"/>
        </w:rPr>
        <w:t xml:space="preserve">Приложение № 1 «Источники финансирования дефицита бюджета муниципального образования Жемчужненский сельсовет на  2021 год» изложить в новой редакции согласно приложению № 1 к настоящему решению.       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709"/>
        <w:jc w:val="both"/>
        <w:rPr>
          <w:rFonts w:ascii="tahoma"/>
          <w:color w:val="000000"/>
          <w:sz w:val="24"/>
          <w:lang w:val="en-US"/>
        </w:rPr>
      </w:pPr>
      <w:r>
        <w:rPr>
          <w:rFonts w:ascii="tahoma"/>
          <w:color w:val="000000"/>
          <w:sz w:val="24"/>
          <w:rtl w:val="off"/>
          <w:lang w:val="en-US"/>
        </w:rPr>
        <w:t xml:space="preserve">3. Приложение № 3 «Доходы бюджета муниципального образования Жемчужненский сельсовет на  2021 год» изложить в новой редакции согласно приложению № 2 к настоящему решению.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709"/>
        <w:jc w:val="both"/>
        <w:rPr>
          <w:rFonts w:ascii="tahoma"/>
          <w:color w:val="000000"/>
          <w:sz w:val="24"/>
          <w:lang w:val="en-US"/>
        </w:rPr>
      </w:pPr>
      <w:r>
        <w:rPr>
          <w:rFonts w:ascii="tahoma"/>
          <w:color w:val="000000"/>
          <w:sz w:val="24"/>
          <w:rtl w:val="off"/>
          <w:lang w:val="en-US"/>
        </w:rPr>
        <w:t>4. Приложение № 7 « Распределение бюджетных ассигнований по разделам, подразделам, целевым статьям и видам расходов бюджета муниципального образования Жемчужненский сельсовет на 2021 год» изложить в новой редакции согласно приложению № 3 к настоящему решению.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709"/>
        <w:jc w:val="both"/>
        <w:rPr>
          <w:rFonts w:ascii="tahoma"/>
          <w:color w:val="000000"/>
          <w:sz w:val="24"/>
          <w:lang w:val="en-US"/>
        </w:rPr>
      </w:pPr>
      <w:r>
        <w:rPr>
          <w:rFonts w:ascii="tahoma"/>
          <w:color w:val="000000"/>
          <w:sz w:val="24"/>
          <w:rtl w:val="off"/>
          <w:lang w:val="en-US"/>
        </w:rPr>
        <w:t xml:space="preserve"> 5. Приложение № 9 «Ведомственная структура расходов муниципального образования Жемчужненский сельсовет на 2021 год» изложить в новой редакции согласно приложению    № 4 к настоящему решению.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709"/>
        <w:jc w:val="both"/>
        <w:rPr>
          <w:rFonts w:ascii="tahoma"/>
          <w:color w:val="000000"/>
          <w:sz w:val="24"/>
          <w:lang w:val="en-US"/>
        </w:rPr>
      </w:pPr>
      <w:r>
        <w:rPr>
          <w:rFonts w:ascii="tahoma"/>
          <w:color w:val="000000"/>
          <w:sz w:val="24"/>
          <w:rtl w:val="off"/>
          <w:lang w:val="en-US"/>
        </w:rPr>
        <w:t xml:space="preserve">6. Приложение № 11 «Перечень муниципальных программ, подлежащих финансированию за счет средств бюджета муниципального образования Жемчужненский сельсовет на 2021год» изложить в новой редакции согласно приложению  № 5 к настоящему решению.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709"/>
        <w:jc w:val="both"/>
        <w:rPr>
          <w:rFonts w:ascii="tahoma"/>
          <w:color w:val="000000"/>
          <w:sz w:val="24"/>
          <w:lang w:val="en-US"/>
        </w:rPr>
      </w:pPr>
      <w:r>
        <w:rPr>
          <w:rFonts w:ascii="tahoma"/>
          <w:color w:val="000000"/>
          <w:sz w:val="24"/>
          <w:rtl w:val="off"/>
          <w:lang w:val="en-US"/>
        </w:rPr>
        <w:t>7. Настоящее решение вступает в силу со дня его официального опубликования (обнародования) и распространяется на правоотношения, возникающие при исполнении бюджета муниципального образования с  1 января 2021 года.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709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Глава</w:t>
      </w:r>
      <w:r>
        <w:rPr>
          <w:rFonts w:ascii="tahoma"/>
          <w:color w:val="000000"/>
          <w:sz w:val="20"/>
          <w:rtl w:val="off"/>
          <w:lang w:val="en-US"/>
        </w:rPr>
        <w:t xml:space="preserve">  </w:t>
      </w:r>
      <w:r>
        <w:rPr>
          <w:rFonts w:ascii="tahoma"/>
          <w:color w:val="000000"/>
          <w:sz w:val="20"/>
          <w:rtl w:val="off"/>
          <w:lang w:val="en-US"/>
        </w:rPr>
        <w:t>Жемчужненского сельсовета</w:t>
      </w:r>
      <w:r>
        <w:rPr>
          <w:rFonts w:ascii="tahoma"/>
          <w:color w:val="000000"/>
          <w:sz w:val="20"/>
          <w:rtl w:val="off"/>
          <w:lang w:val="en-US"/>
        </w:rPr>
        <w:t xml:space="preserve">                  </w:t>
      </w:r>
      <w:r>
        <w:rPr>
          <w:rFonts w:ascii="tahoma"/>
          <w:color w:val="000000"/>
          <w:sz w:val="20"/>
          <w:rtl w:val="off"/>
          <w:lang w:val="en-US"/>
        </w:rPr>
        <w:t xml:space="preserve">                                               </w:t>
      </w:r>
      <w:r>
        <w:rPr>
          <w:rFonts w:ascii="tahoma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Ширинского района Республики Хакасия</w:t>
      </w:r>
      <w:r>
        <w:rPr>
          <w:rFonts w:ascii="tahoma"/>
          <w:color w:val="000000"/>
          <w:sz w:val="20"/>
          <w:rtl w:val="off"/>
          <w:lang w:val="en-US"/>
        </w:rPr>
        <w:t xml:space="preserve">                                                      </w:t>
      </w:r>
      <w:r>
        <w:rPr>
          <w:rFonts w:ascii="tahoma"/>
          <w:color w:val="000000"/>
          <w:sz w:val="20"/>
          <w:rtl w:val="off"/>
          <w:lang w:val="en-US"/>
        </w:rPr>
        <w:t>Н.М.Катцын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Председатель Совета депутатов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Жемчужненского сельсовета</w:t>
      </w:r>
      <w:r>
        <w:rPr>
          <w:rFonts w:ascii="tahoma"/>
          <w:color w:val="000000"/>
          <w:sz w:val="20"/>
          <w:rtl w:val="off"/>
          <w:lang w:val="en-US"/>
        </w:rPr>
        <w:t xml:space="preserve">                  </w:t>
      </w:r>
      <w:r>
        <w:rPr>
          <w:rFonts w:ascii="tahoma"/>
          <w:color w:val="000000"/>
          <w:sz w:val="20"/>
          <w:rtl w:val="off"/>
          <w:lang w:val="en-US"/>
        </w:rPr>
        <w:t xml:space="preserve">                                               </w:t>
      </w:r>
      <w:r>
        <w:rPr>
          <w:rFonts w:ascii="tahoma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Ширинского района Республики Хакасия</w:t>
      </w:r>
      <w:r>
        <w:rPr>
          <w:rFonts w:ascii="tahoma"/>
          <w:color w:val="000000"/>
          <w:sz w:val="20"/>
          <w:rtl w:val="off"/>
          <w:lang w:val="en-US"/>
        </w:rPr>
        <w:t xml:space="preserve">         </w:t>
      </w:r>
      <w:r>
        <w:rPr>
          <w:rFonts w:ascii="tahoma"/>
          <w:color w:val="000000"/>
          <w:sz w:val="20"/>
          <w:rtl w:val="off"/>
          <w:lang w:val="en-US"/>
        </w:rPr>
        <w:t xml:space="preserve">                                             </w:t>
      </w:r>
      <w:r>
        <w:rPr>
          <w:rFonts w:ascii="tahoma"/>
          <w:color w:val="000000"/>
          <w:sz w:val="20"/>
          <w:rtl w:val="off"/>
          <w:lang w:val="en-US"/>
        </w:rPr>
        <w:t>В.В.Томановский</w:t>
      </w:r>
      <w:r>
        <w:rPr>
          <w:rFonts w:ascii="tahoma"/>
          <w:color w:val="000000"/>
          <w:sz w:val="20"/>
          <w:rtl w:val="off"/>
          <w:lang w:val="en-US"/>
        </w:rPr>
        <w:t xml:space="preserve">     </w:t>
      </w:r>
      <w:r>
        <w:rPr>
          <w:rFonts w:ascii="tahoma"/>
          <w:color w:val="000000"/>
          <w:sz w:val="20"/>
          <w:rtl w:val="off"/>
          <w:lang w:val="en-US"/>
        </w:rPr>
        <w:t xml:space="preserve">  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ahoma" w:cs="Tahoma" w:hAnsi="Tahoma"/>
        </w:rPr>
      </w:pPr>
    </w:p>
    <w:sectPr>
      <w:footnotePr/>
      <w:footnotePr/>
      <w:type w:val="nextPage"/>
      <w:pgSz w:w="11906" w:h="16838" w:orient="portrait"/>
      <w:pgMar w:top="1440" w:right="1440" w:bottom="1440" w:left="1440" w:header="708" w:footer="708" w:gutter="0"/>
      <w:paperSrc w:first="1" w:other="1"/>
      <w:cols w:equalWidth="1" w:space="720" w:num="1" w:sep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roman"/>
    <w:pitch w:val="variable"/>
    <w:sig w:usb0="61002a87" w:usb1="80000000" w:usb2="00000008" w:usb3="00000000" w:csb0="000001ff" w:csb1="00000000"/>
  </w:font>
  <w:font w:name="Verdana">
    <w:panose1 w:val="020b0604030504040204"/>
    <w:charset w:val="00"/>
    <w:family w:val="roman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notTrueType w:val="on"/>
    <w:pitch w:val="variable"/>
  </w:font>
  <w:font w:name="Wingdings">
    <w:panose1 w:val="05000000000000000000"/>
    <w:charset w:val="02"/>
    <w:family w:val="auto"/>
    <w:notTrueType w:val="on"/>
    <w:pitch w:val="variable"/>
  </w:font>
  <w:font w:name="Helvetica Neue">
    <w:charset w:val="00"/>
    <w:family w:val="swiss"/>
    <w:pitch w:val="variable"/>
  </w:font>
  <w:font w:name="tahoma">
    <w:charset w:val="00"/>
  </w:font>
  <w:font w:name="Segoe UI">
    <w:charset w:val="00"/>
  </w:font>
  <w:font w:name="times new roman&amp;quot;">
    <w:charset w:val="00"/>
  </w:font>
  <w:font w:name="verdana">
    <w:charset w:val="00"/>
  </w:font>
  <w:font w:name="times new roman">
    <w:charset w:val="0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ne="http://schemas.microsoft.com/office/word/2006/wordml" xmlns:w14="http://schemas.microsoft.com/office/word/2010/wordml" xmlns:w="http://schemas.openxmlformats.org/wordprocessingml/2006/main">
  <w:abstractNum w:abstractNumId="0"/>
  <w:abstractNum w:abstractNumId="1"/>
  <w:abstractNum w:abstractNumId="2"/>
  <w:abstractNum w:abstractNumId="3"/>
  <w:abstractNum w:abstractNumId="4"/>
  <w:abstractNum w:abstractNumId="5"/>
  <w:abstractNum w:abstractNumId="6">
    <w:multiLevelType w:val="hybridMultilevel"/>
    <w:lvl w:ilvl="0" w:tentative="1">
      <w:start w:val="1"/>
      <w:numFmt w:val="decimal"/>
      <w:suff w:val="tab"/>
      <w:lvlText w:val="%1."/>
      <w:lvlJc w:val="left"/>
      <w:pPr>
        <w:ind w:left="720" w:hanging="360"/>
      </w:pPr>
      <w:rPr/>
    </w:lvl>
    <w:lvl w:ilvl="1" w:tentative="1">
      <w:start w:val="1"/>
      <w:numFmt w:val="decimal"/>
      <w:suff w:val="tab"/>
      <w:lvlText w:val="%2."/>
      <w:lvlJc w:val="left"/>
      <w:pPr>
        <w:ind w:left="1440" w:hanging="360"/>
      </w:pPr>
      <w:rPr/>
    </w:lvl>
    <w:lvl w:ilvl="2" w:tentative="1">
      <w:start w:val="1"/>
      <w:numFmt w:val="decimal"/>
      <w:suff w:val="tab"/>
      <w:lvlText w:val="%3."/>
      <w:lvlJc w:val="left"/>
      <w:pPr>
        <w:ind w:left="2160" w:hanging="360"/>
      </w:pPr>
      <w:rPr/>
    </w:lvl>
    <w:lvl w:ilvl="3" w:tentative="1">
      <w:start w:val="1"/>
      <w:numFmt w:val="decimal"/>
      <w:suff w:val="tab"/>
      <w:lvlText w:val="%4."/>
      <w:lvlJc w:val="left"/>
      <w:pPr>
        <w:ind w:left="2880" w:hanging="360"/>
      </w:pPr>
      <w:rPr/>
    </w:lvl>
    <w:lvl w:ilvl="4" w:tentative="1">
      <w:start w:val="1"/>
      <w:numFmt w:val="decimal"/>
      <w:suff w:val="tab"/>
      <w:lvlText w:val="%5."/>
      <w:lvlJc w:val="left"/>
      <w:pPr>
        <w:ind w:left="3600" w:hanging="360"/>
      </w:pPr>
      <w:rPr/>
    </w:lvl>
    <w:lvl w:ilvl="5" w:tentative="1">
      <w:start w:val="1"/>
      <w:numFmt w:val="decimal"/>
      <w:suff w:val="tab"/>
      <w:lvlText w:val="%6."/>
      <w:lvlJc w:val="left"/>
      <w:pPr>
        <w:ind w:left="4320" w:hanging="360"/>
      </w:pPr>
      <w:rPr/>
    </w:lvl>
    <w:lvl w:ilvl="6" w:tentative="1">
      <w:start w:val="1"/>
      <w:numFmt w:val="decimal"/>
      <w:suff w:val="tab"/>
      <w:lvlText w:val="%7."/>
      <w:lvlJc w:val="left"/>
      <w:pPr>
        <w:ind w:left="5040" w:hanging="360"/>
      </w:pPr>
      <w:rPr/>
    </w:lvl>
    <w:lvl w:ilvl="7" w:tentative="1">
      <w:start w:val="1"/>
      <w:numFmt w:val="decimal"/>
      <w:suff w:val="tab"/>
      <w:lvlText w:val="%8."/>
      <w:lvlJc w:val="left"/>
      <w:pPr>
        <w:ind w:left="5760" w:hanging="360"/>
      </w:pPr>
      <w:rPr/>
    </w:lvl>
    <w:lvl w:ilvl="8" w:tentative="1">
      <w:start w:val="1"/>
      <w:numFmt w:val="decimal"/>
      <w:suff w:val="tab"/>
      <w:lvlText w:val="%9."/>
      <w:lvlJc w:val="left"/>
      <w:pPr>
        <w:ind w:left="6480" w:hanging="360"/>
      </w:pPr>
      <w:rPr/>
    </w:lvl>
  </w:abstractNum>
  <w:abstractNum w:abstractNumId="7">
    <w:multiLevelType w:val="hybridMultilevel"/>
    <w:lvl w:ilvl="0" w:tentative="1">
      <w:start w:val="1"/>
      <w:numFmt w:val="decimal"/>
      <w:suff w:val="tab"/>
      <w:lvlText w:val="%1."/>
      <w:lvlJc w:val="left"/>
      <w:pPr>
        <w:ind w:left="720" w:hanging="360"/>
      </w:pPr>
      <w:rPr/>
    </w:lvl>
    <w:lvl w:ilvl="1" w:tentative="1">
      <w:start w:val="1"/>
      <w:numFmt w:val="decimal"/>
      <w:suff w:val="tab"/>
      <w:lvlText w:val="%2."/>
      <w:lvlJc w:val="left"/>
      <w:pPr>
        <w:ind w:left="1440" w:hanging="360"/>
      </w:pPr>
      <w:rPr/>
    </w:lvl>
    <w:lvl w:ilvl="2" w:tentative="1">
      <w:start w:val="1"/>
      <w:numFmt w:val="decimal"/>
      <w:suff w:val="tab"/>
      <w:lvlText w:val="%3."/>
      <w:lvlJc w:val="left"/>
      <w:pPr>
        <w:ind w:left="2160" w:hanging="360"/>
      </w:pPr>
      <w:rPr/>
    </w:lvl>
    <w:lvl w:ilvl="3" w:tentative="1">
      <w:start w:val="1"/>
      <w:numFmt w:val="decimal"/>
      <w:suff w:val="tab"/>
      <w:lvlText w:val="%4."/>
      <w:lvlJc w:val="left"/>
      <w:pPr>
        <w:ind w:left="2880" w:hanging="360"/>
      </w:pPr>
      <w:rPr/>
    </w:lvl>
    <w:lvl w:ilvl="4" w:tentative="1">
      <w:start w:val="1"/>
      <w:numFmt w:val="decimal"/>
      <w:suff w:val="tab"/>
      <w:lvlText w:val="%5."/>
      <w:lvlJc w:val="left"/>
      <w:pPr>
        <w:ind w:left="3600" w:hanging="360"/>
      </w:pPr>
      <w:rPr/>
    </w:lvl>
    <w:lvl w:ilvl="5" w:tentative="1">
      <w:start w:val="1"/>
      <w:numFmt w:val="decimal"/>
      <w:suff w:val="tab"/>
      <w:lvlText w:val="%6."/>
      <w:lvlJc w:val="left"/>
      <w:pPr>
        <w:ind w:left="4320" w:hanging="360"/>
      </w:pPr>
      <w:rPr/>
    </w:lvl>
    <w:lvl w:ilvl="6" w:tentative="1">
      <w:start w:val="1"/>
      <w:numFmt w:val="decimal"/>
      <w:suff w:val="tab"/>
      <w:lvlText w:val="%7."/>
      <w:lvlJc w:val="left"/>
      <w:pPr>
        <w:ind w:left="5040" w:hanging="360"/>
      </w:pPr>
      <w:rPr/>
    </w:lvl>
    <w:lvl w:ilvl="7" w:tentative="1">
      <w:start w:val="1"/>
      <w:numFmt w:val="decimal"/>
      <w:suff w:val="tab"/>
      <w:lvlText w:val="%8."/>
      <w:lvlJc w:val="left"/>
      <w:pPr>
        <w:ind w:left="5760" w:hanging="360"/>
      </w:pPr>
      <w:rPr/>
    </w:lvl>
    <w:lvl w:ilvl="8" w:tentative="1">
      <w:start w:val="1"/>
      <w:numFmt w:val="decimal"/>
      <w:suff w:val="tab"/>
      <w:lvlText w:val="%9."/>
      <w:lvlJc w:val="left"/>
      <w:pPr>
        <w:ind w:left="6480" w:hanging="360"/>
      </w:pPr>
      <w:rPr/>
    </w:lvl>
  </w:abstractNum>
  <w:abstractNum w:abstractNumId="8"/>
  <w:abstractNum w:abstractNumId="9"/>
  <w:abstractNum w:abstractNumId="10"/>
  <w:abstractNum w:abstractNumId="11"/>
  <w:abstractNum w:abstractNumId="12"/>
  <w:abstractNum w:abstractNumId="13"/>
  <w:abstractNum w:abstractNumId="14"/>
  <w:abstractNum w:abstractNumId="15"/>
  <w:abstractNum w:abstractNumId="16"/>
  <w:abstractNum w:abstractNumId="17"/>
  <w:abstractNum w:abstractNumId="18"/>
  <w:abstractNum w:abstractNumId="19">
    <w:multiLevelType w:val="hybridMultilevel"/>
    <w:lvl w:ilvl="0" w:tentative="1">
      <w:start w:val="1"/>
      <w:numFmt w:val="decimal"/>
      <w:suff w:val="tab"/>
      <w:lvlText w:val="%1."/>
      <w:lvlJc w:val="left"/>
      <w:pPr>
        <w:ind w:left="720" w:hanging="360"/>
      </w:pPr>
      <w:rPr/>
    </w:lvl>
    <w:lvl w:ilvl="1" w:tentative="1">
      <w:start w:val="1"/>
      <w:numFmt w:val="decimal"/>
      <w:suff w:val="tab"/>
      <w:lvlText w:val="%2."/>
      <w:lvlJc w:val="left"/>
      <w:pPr>
        <w:ind w:left="1440" w:hanging="360"/>
      </w:pPr>
      <w:rPr/>
    </w:lvl>
    <w:lvl w:ilvl="2" w:tentative="1">
      <w:start w:val="1"/>
      <w:numFmt w:val="decimal"/>
      <w:suff w:val="tab"/>
      <w:lvlText w:val="%3."/>
      <w:lvlJc w:val="left"/>
      <w:pPr>
        <w:ind w:left="2160" w:hanging="360"/>
      </w:pPr>
      <w:rPr/>
    </w:lvl>
    <w:lvl w:ilvl="3" w:tentative="1">
      <w:start w:val="1"/>
      <w:numFmt w:val="decimal"/>
      <w:suff w:val="tab"/>
      <w:lvlText w:val="%4."/>
      <w:lvlJc w:val="left"/>
      <w:pPr>
        <w:ind w:left="2880" w:hanging="360"/>
      </w:pPr>
      <w:rPr/>
    </w:lvl>
    <w:lvl w:ilvl="4" w:tentative="1">
      <w:start w:val="1"/>
      <w:numFmt w:val="decimal"/>
      <w:suff w:val="tab"/>
      <w:lvlText w:val="%5."/>
      <w:lvlJc w:val="left"/>
      <w:pPr>
        <w:ind w:left="3600" w:hanging="360"/>
      </w:pPr>
      <w:rPr/>
    </w:lvl>
    <w:lvl w:ilvl="5" w:tentative="1">
      <w:start w:val="1"/>
      <w:numFmt w:val="decimal"/>
      <w:suff w:val="tab"/>
      <w:lvlText w:val="%6."/>
      <w:lvlJc w:val="left"/>
      <w:pPr>
        <w:ind w:left="4320" w:hanging="360"/>
      </w:pPr>
      <w:rPr/>
    </w:lvl>
    <w:lvl w:ilvl="6" w:tentative="1">
      <w:start w:val="1"/>
      <w:numFmt w:val="decimal"/>
      <w:suff w:val="tab"/>
      <w:lvlText w:val="%7."/>
      <w:lvlJc w:val="left"/>
      <w:pPr>
        <w:ind w:left="5040" w:hanging="360"/>
      </w:pPr>
      <w:rPr/>
    </w:lvl>
    <w:lvl w:ilvl="7" w:tentative="1">
      <w:start w:val="1"/>
      <w:numFmt w:val="decimal"/>
      <w:suff w:val="tab"/>
      <w:lvlText w:val="%8."/>
      <w:lvlJc w:val="left"/>
      <w:pPr>
        <w:ind w:left="5760" w:hanging="360"/>
      </w:pPr>
      <w:rPr/>
    </w:lvl>
    <w:lvl w:ilvl="8" w:tentative="1">
      <w:start w:val="1"/>
      <w:numFmt w:val="decimal"/>
      <w:suff w:val="tab"/>
      <w:lvlText w:val="%9."/>
      <w:lvlJc w:val="left"/>
      <w:pPr>
        <w:ind w:left="6480" w:hanging="360"/>
      </w:pPr>
      <w:rPr/>
    </w:lvl>
  </w:abstractNum>
  <w:abstractNum w:abstractNumId="20"/>
  <w:abstractNum w:abstractNumId="21"/>
  <w:abstractNum w:abstractNumId="22"/>
  <w:abstractNum w:abstractNumId="23"/>
  <w:abstractNum w:abstractNumId="24"/>
  <w:abstractNum w:abstractNumId="25"/>
  <w:abstractNum w:abstractNumId="26">
    <w:multiLevelType w:val="hybridMultilevel"/>
    <w:lvl w:ilvl="0" w:tentative="1">
      <w:start w:val="1"/>
      <w:numFmt w:val="decimal"/>
      <w:suff w:val="tab"/>
      <w:lvlText w:val="%1."/>
      <w:lvlJc w:val="left"/>
      <w:pPr>
        <w:ind w:left="720" w:hanging="360"/>
      </w:pPr>
      <w:rPr/>
    </w:lvl>
    <w:lvl w:ilvl="1" w:tentative="1">
      <w:start w:val="1"/>
      <w:numFmt w:val="decimal"/>
      <w:suff w:val="tab"/>
      <w:lvlText w:val="%2."/>
      <w:lvlJc w:val="left"/>
      <w:pPr>
        <w:ind w:left="1440" w:hanging="360"/>
      </w:pPr>
      <w:rPr/>
    </w:lvl>
    <w:lvl w:ilvl="2" w:tentative="1">
      <w:start w:val="1"/>
      <w:numFmt w:val="decimal"/>
      <w:suff w:val="tab"/>
      <w:lvlText w:val="%3."/>
      <w:lvlJc w:val="left"/>
      <w:pPr>
        <w:ind w:left="2160" w:hanging="360"/>
      </w:pPr>
      <w:rPr/>
    </w:lvl>
    <w:lvl w:ilvl="3" w:tentative="1">
      <w:start w:val="1"/>
      <w:numFmt w:val="decimal"/>
      <w:suff w:val="tab"/>
      <w:lvlText w:val="%4."/>
      <w:lvlJc w:val="left"/>
      <w:pPr>
        <w:ind w:left="2880" w:hanging="360"/>
      </w:pPr>
      <w:rPr/>
    </w:lvl>
    <w:lvl w:ilvl="4" w:tentative="1">
      <w:start w:val="1"/>
      <w:numFmt w:val="decimal"/>
      <w:suff w:val="tab"/>
      <w:lvlText w:val="%5."/>
      <w:lvlJc w:val="left"/>
      <w:pPr>
        <w:ind w:left="3600" w:hanging="360"/>
      </w:pPr>
      <w:rPr/>
    </w:lvl>
    <w:lvl w:ilvl="5" w:tentative="1">
      <w:start w:val="1"/>
      <w:numFmt w:val="decimal"/>
      <w:suff w:val="tab"/>
      <w:lvlText w:val="%6."/>
      <w:lvlJc w:val="left"/>
      <w:pPr>
        <w:ind w:left="4320" w:hanging="360"/>
      </w:pPr>
      <w:rPr/>
    </w:lvl>
    <w:lvl w:ilvl="6" w:tentative="1">
      <w:start w:val="1"/>
      <w:numFmt w:val="decimal"/>
      <w:suff w:val="tab"/>
      <w:lvlText w:val="%7."/>
      <w:lvlJc w:val="left"/>
      <w:pPr>
        <w:ind w:left="5040" w:hanging="360"/>
      </w:pPr>
      <w:rPr/>
    </w:lvl>
    <w:lvl w:ilvl="7" w:tentative="1">
      <w:start w:val="1"/>
      <w:numFmt w:val="decimal"/>
      <w:suff w:val="tab"/>
      <w:lvlText w:val="%8."/>
      <w:lvlJc w:val="left"/>
      <w:pPr>
        <w:ind w:left="5760" w:hanging="360"/>
      </w:pPr>
      <w:rPr/>
    </w:lvl>
    <w:lvl w:ilvl="8" w:tentative="1">
      <w:start w:val="1"/>
      <w:numFmt w:val="decimal"/>
      <w:suff w:val="tab"/>
      <w:lvlText w:val="%9."/>
      <w:lvlJc w:val="left"/>
      <w:pPr>
        <w:ind w:left="6480" w:hanging="360"/>
      </w:pPr>
      <w:rPr/>
    </w:lvl>
  </w:abstractNum>
  <w:abstractNum w:abstractNumId="27"/>
  <w:abstractNum w:abstractNumId="28"/>
  <w:abstractNum w:abstractNumId="29"/>
  <w:abstractNum w:abstractNumId="30"/>
  <w:abstractNum w:abstractNumId="31"/>
  <w:abstractNum w:abstractNumId="32"/>
  <w:abstractNum w:abstractNumId="33">
    <w:multiLevelType w:val="hybridMultilevel"/>
    <w:lvl w:ilvl="0" w:tentative="1">
      <w:start w:val="1"/>
      <w:numFmt w:val="decimal"/>
      <w:suff w:val="tab"/>
      <w:lvlText w:val="%1."/>
      <w:lvlJc w:val="left"/>
      <w:pPr>
        <w:ind w:left="720" w:hanging="360"/>
      </w:pPr>
      <w:rPr/>
    </w:lvl>
    <w:lvl w:ilvl="1" w:tentative="1">
      <w:start w:val="1"/>
      <w:numFmt w:val="decimal"/>
      <w:suff w:val="tab"/>
      <w:lvlText w:val="%2."/>
      <w:lvlJc w:val="left"/>
      <w:pPr>
        <w:ind w:left="1440" w:hanging="360"/>
      </w:pPr>
      <w:rPr/>
    </w:lvl>
    <w:lvl w:ilvl="2" w:tentative="1">
      <w:start w:val="1"/>
      <w:numFmt w:val="decimal"/>
      <w:suff w:val="tab"/>
      <w:lvlText w:val="%3."/>
      <w:lvlJc w:val="left"/>
      <w:pPr>
        <w:ind w:left="2160" w:hanging="360"/>
      </w:pPr>
      <w:rPr/>
    </w:lvl>
    <w:lvl w:ilvl="3" w:tentative="1">
      <w:start w:val="1"/>
      <w:numFmt w:val="decimal"/>
      <w:suff w:val="tab"/>
      <w:lvlText w:val="%4."/>
      <w:lvlJc w:val="left"/>
      <w:pPr>
        <w:ind w:left="2880" w:hanging="360"/>
      </w:pPr>
      <w:rPr/>
    </w:lvl>
    <w:lvl w:ilvl="4" w:tentative="1">
      <w:start w:val="1"/>
      <w:numFmt w:val="decimal"/>
      <w:suff w:val="tab"/>
      <w:lvlText w:val="%5."/>
      <w:lvlJc w:val="left"/>
      <w:pPr>
        <w:ind w:left="3600" w:hanging="360"/>
      </w:pPr>
      <w:rPr/>
    </w:lvl>
    <w:lvl w:ilvl="5" w:tentative="1">
      <w:start w:val="1"/>
      <w:numFmt w:val="decimal"/>
      <w:suff w:val="tab"/>
      <w:lvlText w:val="%6."/>
      <w:lvlJc w:val="left"/>
      <w:pPr>
        <w:ind w:left="4320" w:hanging="360"/>
      </w:pPr>
      <w:rPr/>
    </w:lvl>
    <w:lvl w:ilvl="6" w:tentative="1">
      <w:start w:val="1"/>
      <w:numFmt w:val="decimal"/>
      <w:suff w:val="tab"/>
      <w:lvlText w:val="%7."/>
      <w:lvlJc w:val="left"/>
      <w:pPr>
        <w:ind w:left="5040" w:hanging="360"/>
      </w:pPr>
      <w:rPr/>
    </w:lvl>
    <w:lvl w:ilvl="7" w:tentative="1">
      <w:start w:val="1"/>
      <w:numFmt w:val="decimal"/>
      <w:suff w:val="tab"/>
      <w:lvlText w:val="%8."/>
      <w:lvlJc w:val="left"/>
      <w:pPr>
        <w:ind w:left="5760" w:hanging="360"/>
      </w:pPr>
      <w:rPr/>
    </w:lvl>
    <w:lvl w:ilvl="8" w:tentative="1">
      <w:start w:val="1"/>
      <w:numFmt w:val="decimal"/>
      <w:suff w:val="tab"/>
      <w:lvlText w:val="%9."/>
      <w:lvlJc w:val="left"/>
      <w:pPr>
        <w:ind w:left="6480" w:hanging="360"/>
      </w:pPr>
      <w:rPr/>
    </w:lvl>
  </w:abstractNum>
  <w:abstractNum w:abstractNumId="34"/>
  <w:abstractNum w:abstractNumId="35"/>
  <w:abstractNum w:abstractNumId="36">
    <w:multiLevelType w:val="hybridMultilevel"/>
    <w:lvl w:ilvl="0" w:tentative="1">
      <w:start w:val="1"/>
      <w:numFmt w:val="decimal"/>
      <w:suff w:val="tab"/>
      <w:lvlText w:val="%1."/>
      <w:lvlJc w:val="left"/>
      <w:pPr>
        <w:ind w:left="720" w:hanging="360"/>
      </w:pPr>
      <w:rPr/>
    </w:lvl>
    <w:lvl w:ilvl="1" w:tentative="1">
      <w:start w:val="1"/>
      <w:numFmt w:val="decimal"/>
      <w:suff w:val="tab"/>
      <w:lvlText w:val="%2."/>
      <w:lvlJc w:val="left"/>
      <w:pPr>
        <w:ind w:left="1440" w:hanging="360"/>
      </w:pPr>
      <w:rPr/>
    </w:lvl>
    <w:lvl w:ilvl="2" w:tentative="1">
      <w:start w:val="1"/>
      <w:numFmt w:val="decimal"/>
      <w:suff w:val="tab"/>
      <w:lvlText w:val="%3."/>
      <w:lvlJc w:val="left"/>
      <w:pPr>
        <w:ind w:left="2160" w:hanging="360"/>
      </w:pPr>
      <w:rPr/>
    </w:lvl>
    <w:lvl w:ilvl="3" w:tentative="1">
      <w:start w:val="1"/>
      <w:numFmt w:val="decimal"/>
      <w:suff w:val="tab"/>
      <w:lvlText w:val="%4."/>
      <w:lvlJc w:val="left"/>
      <w:pPr>
        <w:ind w:left="2880" w:hanging="360"/>
      </w:pPr>
      <w:rPr/>
    </w:lvl>
    <w:lvl w:ilvl="4" w:tentative="1">
      <w:start w:val="1"/>
      <w:numFmt w:val="decimal"/>
      <w:suff w:val="tab"/>
      <w:lvlText w:val="%5."/>
      <w:lvlJc w:val="left"/>
      <w:pPr>
        <w:ind w:left="3600" w:hanging="360"/>
      </w:pPr>
      <w:rPr/>
    </w:lvl>
    <w:lvl w:ilvl="5" w:tentative="1">
      <w:start w:val="1"/>
      <w:numFmt w:val="decimal"/>
      <w:suff w:val="tab"/>
      <w:lvlText w:val="%6."/>
      <w:lvlJc w:val="left"/>
      <w:pPr>
        <w:ind w:left="4320" w:hanging="360"/>
      </w:pPr>
      <w:rPr/>
    </w:lvl>
    <w:lvl w:ilvl="6" w:tentative="1">
      <w:start w:val="1"/>
      <w:numFmt w:val="decimal"/>
      <w:suff w:val="tab"/>
      <w:lvlText w:val="%7."/>
      <w:lvlJc w:val="left"/>
      <w:pPr>
        <w:ind w:left="5040" w:hanging="360"/>
      </w:pPr>
      <w:rPr/>
    </w:lvl>
    <w:lvl w:ilvl="7" w:tentative="1">
      <w:start w:val="1"/>
      <w:numFmt w:val="decimal"/>
      <w:suff w:val="tab"/>
      <w:lvlText w:val="%8."/>
      <w:lvlJc w:val="left"/>
      <w:pPr>
        <w:ind w:left="5760" w:hanging="360"/>
      </w:pPr>
      <w:rPr/>
    </w:lvl>
    <w:lvl w:ilvl="8" w:tentative="1">
      <w:start w:val="1"/>
      <w:numFmt w:val="decimal"/>
      <w:suff w:val="tab"/>
      <w:lvlText w:val="%9."/>
      <w:lvlJc w:val="left"/>
      <w:pPr>
        <w:ind w:left="6480" w:hanging="360"/>
      </w:pPr>
      <w:rPr/>
    </w:lvl>
  </w:abstractNum>
  <w:abstractNum w:abstractNumId="37">
    <w:multiLevelType w:val="hybridMultilevel"/>
    <w:lvl w:ilvl="0" w:tentative="1">
      <w:start w:val="1"/>
      <w:numFmt w:val="decimal"/>
      <w:suff w:val="tab"/>
      <w:lvlText w:val="%1."/>
      <w:lvlJc w:val="left"/>
      <w:pPr>
        <w:ind w:left="720" w:hanging="360"/>
      </w:pPr>
      <w:rPr/>
    </w:lvl>
    <w:lvl w:ilvl="1" w:tentative="1">
      <w:start w:val="1"/>
      <w:numFmt w:val="decimal"/>
      <w:suff w:val="tab"/>
      <w:lvlText w:val="%2."/>
      <w:lvlJc w:val="left"/>
      <w:pPr>
        <w:ind w:left="1440" w:hanging="360"/>
      </w:pPr>
      <w:rPr/>
    </w:lvl>
    <w:lvl w:ilvl="2" w:tentative="1">
      <w:start w:val="1"/>
      <w:numFmt w:val="decimal"/>
      <w:suff w:val="tab"/>
      <w:lvlText w:val="%3."/>
      <w:lvlJc w:val="left"/>
      <w:pPr>
        <w:ind w:left="2160" w:hanging="360"/>
      </w:pPr>
      <w:rPr/>
    </w:lvl>
    <w:lvl w:ilvl="3" w:tentative="1">
      <w:start w:val="1"/>
      <w:numFmt w:val="decimal"/>
      <w:suff w:val="tab"/>
      <w:lvlText w:val="%4."/>
      <w:lvlJc w:val="left"/>
      <w:pPr>
        <w:ind w:left="2880" w:hanging="360"/>
      </w:pPr>
      <w:rPr/>
    </w:lvl>
    <w:lvl w:ilvl="4" w:tentative="1">
      <w:start w:val="1"/>
      <w:numFmt w:val="decimal"/>
      <w:suff w:val="tab"/>
      <w:lvlText w:val="%5."/>
      <w:lvlJc w:val="left"/>
      <w:pPr>
        <w:ind w:left="3600" w:hanging="360"/>
      </w:pPr>
      <w:rPr/>
    </w:lvl>
    <w:lvl w:ilvl="5" w:tentative="1">
      <w:start w:val="1"/>
      <w:numFmt w:val="decimal"/>
      <w:suff w:val="tab"/>
      <w:lvlText w:val="%6."/>
      <w:lvlJc w:val="left"/>
      <w:pPr>
        <w:ind w:left="4320" w:hanging="360"/>
      </w:pPr>
      <w:rPr/>
    </w:lvl>
    <w:lvl w:ilvl="6" w:tentative="1">
      <w:start w:val="1"/>
      <w:numFmt w:val="decimal"/>
      <w:suff w:val="tab"/>
      <w:lvlText w:val="%7."/>
      <w:lvlJc w:val="left"/>
      <w:pPr>
        <w:ind w:left="5040" w:hanging="360"/>
      </w:pPr>
      <w:rPr/>
    </w:lvl>
    <w:lvl w:ilvl="7" w:tentative="1">
      <w:start w:val="1"/>
      <w:numFmt w:val="decimal"/>
      <w:suff w:val="tab"/>
      <w:lvlText w:val="%8."/>
      <w:lvlJc w:val="left"/>
      <w:pPr>
        <w:ind w:left="5760" w:hanging="360"/>
      </w:pPr>
      <w:rPr/>
    </w:lvl>
    <w:lvl w:ilvl="8" w:tentative="1">
      <w:start w:val="1"/>
      <w:numFmt w:val="decimal"/>
      <w:suff w:val="tab"/>
      <w:lvlText w:val="%9."/>
      <w:lvlJc w:val="left"/>
      <w:pPr>
        <w:ind w:left="6480" w:hanging="360"/>
      </w:pPr>
      <w:rPr/>
    </w:lvl>
  </w:abstractNum>
  <w:abstractNum w:abstractNumId="38"/>
  <w:abstractNum w:abstractNumId="39"/>
  <w:abstractNum w:abstractNumId="40"/>
  <w:abstractNum w:abstractNumId="41"/>
  <w:abstractNum w:abstractNumId="42"/>
  <w:abstractNum w:abstractNumId="43"/>
  <w:abstractNum w:abstractNumId="44"/>
  <w:abstractNum w:abstractNumId="45"/>
  <w:abstractNum w:abstractNumId="46"/>
  <w:abstractNum w:abstractNumId="47"/>
  <w:abstractNum w:abstractNumId="48"/>
  <w:abstractNum w:abstractNumId="49"/>
  <w:abstractNum w:abstractNumId="50"/>
  <w:abstractNum w:abstractNumId="51"/>
  <w:abstractNum w:abstractNumId="52"/>
  <w:num w:numId="1">
    <w:abstractNumId w:val="0"/>
    <w:lvlOverride w:ilvl="0">
      <w:lvl w:ilvl="0" w:tentative="1">
        <w:numFmt w:val="bullet"/>
        <w:suff w:val="tab"/>
        <w:lvlText w:val="1."/>
        <w:rPr/>
      </w:lvl>
    </w:lvlOverride>
  </w:num>
  <w:num w:numId="2">
    <w:abstractNumId w:val="1"/>
    <w:lvlOverride w:ilvl="0">
      <w:lvl w:ilvl="0" w:tentative="1">
        <w:numFmt w:val="bullet"/>
        <w:suff w:val="tab"/>
        <w:lvlText w:val="2."/>
        <w:rPr/>
      </w:lvl>
    </w:lvlOverride>
  </w:num>
  <w:num w:numId="3">
    <w:abstractNumId w:val="2"/>
    <w:lvlOverride w:ilvl="0">
      <w:lvl w:ilvl="0" w:tentative="1">
        <w:numFmt w:val="bullet"/>
        <w:suff w:val="tab"/>
        <w:lvlText w:val="3."/>
        <w:rPr/>
      </w:lvl>
    </w:lvlOverride>
  </w:num>
  <w:num w:numId="4">
    <w:abstractNumId w:val="3"/>
    <w:lvlOverride w:ilvl="0">
      <w:lvl w:ilvl="0" w:tentative="1">
        <w:numFmt w:val="bullet"/>
        <w:suff w:val="tab"/>
        <w:lvlText w:val="4."/>
        <w:rPr/>
      </w:lvl>
    </w:lvlOverride>
  </w:num>
  <w:num w:numId="5">
    <w:abstractNumId w:val="4"/>
    <w:lvlOverride w:ilvl="0">
      <w:lvl w:ilvl="0" w:tentative="1">
        <w:numFmt w:val="bullet"/>
        <w:suff w:val="tab"/>
        <w:lvlText w:val="5."/>
        <w:rPr/>
      </w:lvl>
    </w:lvlOverride>
  </w:num>
  <w:num w:numId="6">
    <w:abstractNumId w:val="5"/>
    <w:lvlOverride w:ilvl="0">
      <w:lvl w:ilvl="0" w:tentative="1">
        <w:numFmt w:val="bullet"/>
        <w:suff w:val="tab"/>
        <w:lvlText w:val="6."/>
        <w:rPr/>
      </w:lvl>
    </w:lvlOverride>
  </w:num>
  <w:num w:numId="7">
    <w:abstractNumId w:val="6"/>
  </w:num>
  <w:num w:numId="8">
    <w:abstractNumId w:val="7"/>
  </w:num>
  <w:num w:numId="9">
    <w:abstractNumId w:val="8"/>
    <w:lvlOverride w:ilvl="0">
      <w:lvl w:ilvl="0" w:tentative="1">
        <w:numFmt w:val="bullet"/>
        <w:suff w:val="tab"/>
        <w:lvlText w:val="1."/>
        <w:rPr/>
      </w:lvl>
    </w:lvlOverride>
  </w:num>
  <w:num w:numId="10">
    <w:abstractNumId w:val="9"/>
    <w:lvlOverride w:ilvl="0">
      <w:lvl w:ilvl="0" w:tentative="1">
        <w:numFmt w:val="bullet"/>
        <w:suff w:val="tab"/>
        <w:lvlText w:val="2."/>
        <w:rPr/>
      </w:lvl>
    </w:lvlOverride>
  </w:num>
  <w:num w:numId="11">
    <w:abstractNumId w:val="10"/>
    <w:lvlOverride w:ilvl="0">
      <w:lvl w:ilvl="0" w:tentative="1">
        <w:numFmt w:val="bullet"/>
        <w:suff w:val="tab"/>
        <w:lvlText w:val="3."/>
        <w:rPr/>
      </w:lvl>
    </w:lvlOverride>
  </w:num>
  <w:num w:numId="12">
    <w:abstractNumId w:val="11"/>
    <w:lvlOverride w:ilvl="0">
      <w:lvl w:ilvl="0" w:tentative="1">
        <w:numFmt w:val="bullet"/>
        <w:suff w:val="tab"/>
        <w:lvlText w:val="4."/>
        <w:rPr/>
      </w:lvl>
    </w:lvlOverride>
  </w:num>
  <w:num w:numId="13">
    <w:abstractNumId w:val="12"/>
    <w:lvlOverride w:ilvl="0">
      <w:lvl w:ilvl="0" w:tentative="1">
        <w:numFmt w:val="bullet"/>
        <w:suff w:val="tab"/>
        <w:lvlText w:val="5."/>
        <w:rPr/>
      </w:lvl>
    </w:lvlOverride>
  </w:num>
  <w:num w:numId="14">
    <w:abstractNumId w:val="13"/>
    <w:lvlOverride w:ilvl="0">
      <w:lvl w:ilvl="0" w:tentative="1">
        <w:numFmt w:val="bullet"/>
        <w:suff w:val="tab"/>
        <w:lvlText w:val="6."/>
        <w:rPr/>
      </w:lvl>
    </w:lvlOverride>
  </w:num>
  <w:num w:numId="15">
    <w:abstractNumId w:val="14"/>
    <w:lvlOverride w:ilvl="0">
      <w:lvl w:ilvl="0" w:tentative="1">
        <w:numFmt w:val="bullet"/>
        <w:suff w:val="tab"/>
        <w:lvlText w:val="1."/>
        <w:rPr/>
      </w:lvl>
    </w:lvlOverride>
  </w:num>
  <w:num w:numId="16">
    <w:abstractNumId w:val="15"/>
    <w:lvlOverride w:ilvl="0">
      <w:lvl w:ilvl="0" w:tentative="1">
        <w:numFmt w:val="bullet"/>
        <w:suff w:val="tab"/>
        <w:lvlText w:val="2."/>
        <w:rPr/>
      </w:lvl>
    </w:lvlOverride>
  </w:num>
  <w:num w:numId="17">
    <w:abstractNumId w:val="16"/>
    <w:lvlOverride w:ilvl="0">
      <w:lvl w:ilvl="0" w:tentative="1">
        <w:numFmt w:val="bullet"/>
        <w:suff w:val="tab"/>
        <w:lvlText w:val="3."/>
        <w:rPr/>
      </w:lvl>
    </w:lvlOverride>
  </w:num>
  <w:num w:numId="18">
    <w:abstractNumId w:val="17"/>
    <w:lvlOverride w:ilvl="0">
      <w:lvl w:ilvl="0" w:tentative="1">
        <w:numFmt w:val="bullet"/>
        <w:suff w:val="tab"/>
        <w:lvlText w:val="4."/>
        <w:rPr/>
      </w:lvl>
    </w:lvlOverride>
  </w:num>
  <w:num w:numId="19">
    <w:abstractNumId w:val="18"/>
    <w:lvlOverride w:ilvl="0">
      <w:lvl w:ilvl="0" w:tentative="1">
        <w:numFmt w:val="bullet"/>
        <w:suff w:val="tab"/>
        <w:lvlText w:val="5."/>
        <w:rPr/>
      </w:lvl>
    </w:lvlOverride>
  </w:num>
  <w:num w:numId="20">
    <w:abstractNumId w:val="19"/>
  </w:num>
  <w:num w:numId="21">
    <w:abstractNumId w:val="20"/>
    <w:lvlOverride w:ilvl="0">
      <w:lvl w:ilvl="0" w:tentative="1">
        <w:numFmt w:val="bullet"/>
        <w:suff w:val="tab"/>
        <w:lvlText w:val="1."/>
        <w:rPr/>
      </w:lvl>
    </w:lvlOverride>
  </w:num>
  <w:num w:numId="22">
    <w:abstractNumId w:val="21"/>
    <w:lvlOverride w:ilvl="0">
      <w:lvl w:ilvl="0" w:tentative="1">
        <w:numFmt w:val="bullet"/>
        <w:suff w:val="tab"/>
        <w:lvlText w:val="2."/>
        <w:rPr/>
      </w:lvl>
    </w:lvlOverride>
  </w:num>
  <w:num w:numId="23">
    <w:abstractNumId w:val="22"/>
    <w:lvlOverride w:ilvl="0">
      <w:lvl w:ilvl="0" w:tentative="1">
        <w:numFmt w:val="bullet"/>
        <w:suff w:val="tab"/>
        <w:lvlText w:val="3."/>
        <w:rPr/>
      </w:lvl>
    </w:lvlOverride>
  </w:num>
  <w:num w:numId="24">
    <w:abstractNumId w:val="23"/>
    <w:lvlOverride w:ilvl="0">
      <w:lvl w:ilvl="0" w:tentative="1">
        <w:numFmt w:val="bullet"/>
        <w:suff w:val="tab"/>
        <w:lvlText w:val="4."/>
        <w:rPr/>
      </w:lvl>
    </w:lvlOverride>
  </w:num>
  <w:num w:numId="25">
    <w:abstractNumId w:val="24"/>
    <w:lvlOverride w:ilvl="0">
      <w:lvl w:ilvl="0" w:tentative="1">
        <w:numFmt w:val="bullet"/>
        <w:suff w:val="tab"/>
        <w:lvlText w:val="5."/>
        <w:rPr/>
      </w:lvl>
    </w:lvlOverride>
  </w:num>
  <w:num w:numId="26">
    <w:abstractNumId w:val="25"/>
    <w:lvlOverride w:ilvl="0">
      <w:lvl w:ilvl="0" w:tentative="1">
        <w:numFmt w:val="bullet"/>
        <w:suff w:val="tab"/>
        <w:lvlText w:val="6."/>
        <w:rPr/>
      </w:lvl>
    </w:lvlOverride>
  </w:num>
  <w:num w:numId="27">
    <w:abstractNumId w:val="26"/>
  </w:num>
  <w:num w:numId="28">
    <w:abstractNumId w:val="27"/>
    <w:lvlOverride w:ilvl="0">
      <w:lvl w:ilvl="0" w:tentative="1">
        <w:numFmt w:val="bullet"/>
        <w:suff w:val="tab"/>
        <w:lvlText w:val="1."/>
        <w:rPr/>
      </w:lvl>
    </w:lvlOverride>
  </w:num>
  <w:num w:numId="29">
    <w:abstractNumId w:val="28"/>
    <w:lvlOverride w:ilvl="0">
      <w:lvl w:ilvl="0" w:tentative="1">
        <w:numFmt w:val="bullet"/>
        <w:suff w:val="tab"/>
        <w:lvlText w:val="2."/>
        <w:rPr/>
      </w:lvl>
    </w:lvlOverride>
  </w:num>
  <w:num w:numId="30">
    <w:abstractNumId w:val="29"/>
    <w:lvlOverride w:ilvl="0">
      <w:lvl w:ilvl="0" w:tentative="1">
        <w:numFmt w:val="bullet"/>
        <w:suff w:val="tab"/>
        <w:lvlText w:val="3."/>
        <w:rPr/>
      </w:lvl>
    </w:lvlOverride>
  </w:num>
  <w:num w:numId="31">
    <w:abstractNumId w:val="30"/>
    <w:lvlOverride w:ilvl="0">
      <w:lvl w:ilvl="0" w:tentative="1">
        <w:numFmt w:val="bullet"/>
        <w:suff w:val="tab"/>
        <w:lvlText w:val="4."/>
        <w:rPr/>
      </w:lvl>
    </w:lvlOverride>
  </w:num>
  <w:num w:numId="32">
    <w:abstractNumId w:val="31"/>
    <w:lvlOverride w:ilvl="0">
      <w:lvl w:ilvl="0" w:tentative="1">
        <w:numFmt w:val="bullet"/>
        <w:suff w:val="tab"/>
        <w:lvlText w:val="5."/>
        <w:rPr/>
      </w:lvl>
    </w:lvlOverride>
  </w:num>
  <w:num w:numId="33">
    <w:abstractNumId w:val="32"/>
    <w:lvlOverride w:ilvl="0">
      <w:lvl w:ilvl="0" w:tentative="1">
        <w:numFmt w:val="bullet"/>
        <w:suff w:val="tab"/>
        <w:lvlText w:val="6."/>
        <w:rPr/>
      </w:lvl>
    </w:lvlOverride>
  </w:num>
  <w:num w:numId="34">
    <w:abstractNumId w:val="33"/>
  </w:num>
  <w:num w:numId="35">
    <w:abstractNumId w:val="34"/>
    <w:lvlOverride w:ilvl="0">
      <w:lvl w:ilvl="0" w:tentative="1">
        <w:numFmt w:val="bullet"/>
        <w:suff w:val="tab"/>
        <w:lvlText w:val="1."/>
        <w:rPr/>
      </w:lvl>
    </w:lvlOverride>
  </w:num>
  <w:num w:numId="36">
    <w:abstractNumId w:val="35"/>
    <w:lvlOverride w:ilvl="0">
      <w:lvl w:ilvl="0" w:tentative="1">
        <w:numFmt w:val="bullet"/>
        <w:suff w:val="tab"/>
        <w:lvlText w:val="2."/>
        <w:rPr/>
      </w:lvl>
    </w:lvlOverride>
  </w:num>
  <w:num w:numId="37">
    <w:abstractNumId w:val="36"/>
  </w:num>
  <w:num w:numId="38">
    <w:abstractNumId w:val="37"/>
  </w:num>
  <w:num w:numId="39">
    <w:abstractNumId w:val="38"/>
    <w:lvlOverride w:ilvl="0">
      <w:lvl w:ilvl="0" w:tentative="1">
        <w:numFmt w:val="bullet"/>
        <w:suff w:val="tab"/>
        <w:lvlText w:val="1."/>
        <w:rPr/>
      </w:lvl>
    </w:lvlOverride>
  </w:num>
  <w:num w:numId="40">
    <w:abstractNumId w:val="39"/>
    <w:lvlOverride w:ilvl="0">
      <w:lvl w:ilvl="0" w:tentative="1">
        <w:numFmt w:val="bullet"/>
        <w:suff w:val="tab"/>
        <w:lvlText w:val="2."/>
        <w:rPr/>
      </w:lvl>
    </w:lvlOverride>
  </w:num>
  <w:num w:numId="41">
    <w:abstractNumId w:val="40"/>
    <w:lvlOverride w:ilvl="0">
      <w:lvl w:ilvl="0" w:tentative="1">
        <w:numFmt w:val="bullet"/>
        <w:suff w:val="tab"/>
        <w:lvlText w:val="3."/>
        <w:rPr/>
      </w:lvl>
    </w:lvlOverride>
  </w:num>
  <w:num w:numId="42">
    <w:abstractNumId w:val="41"/>
    <w:lvlOverride w:ilvl="0">
      <w:lvl w:ilvl="0" w:tentative="1">
        <w:numFmt w:val="bullet"/>
        <w:suff w:val="tab"/>
        <w:lvlText w:val="4."/>
        <w:rPr/>
      </w:lvl>
    </w:lvlOverride>
  </w:num>
  <w:num w:numId="43">
    <w:abstractNumId w:val="42"/>
    <w:lvlOverride w:ilvl="0">
      <w:lvl w:ilvl="0" w:tentative="1">
        <w:numFmt w:val="bullet"/>
        <w:suff w:val="tab"/>
        <w:lvlText w:val="5."/>
        <w:rPr/>
      </w:lvl>
    </w:lvlOverride>
  </w:num>
  <w:num w:numId="44">
    <w:abstractNumId w:val="43"/>
    <w:lvlOverride w:ilvl="0">
      <w:lvl w:ilvl="0" w:tentative="1">
        <w:numFmt w:val="bullet"/>
        <w:suff w:val="tab"/>
        <w:lvlText w:val="6."/>
        <w:rPr/>
      </w:lvl>
    </w:lvlOverride>
  </w:num>
  <w:num w:numId="45">
    <w:abstractNumId w:val="44"/>
    <w:lvlOverride w:ilvl="0">
      <w:lvl w:ilvl="0" w:tentative="1">
        <w:numFmt w:val="bullet"/>
        <w:suff w:val="tab"/>
        <w:lvlText w:val="7."/>
        <w:rPr/>
      </w:lvl>
    </w:lvlOverride>
  </w:num>
  <w:num w:numId="46">
    <w:abstractNumId w:val="45"/>
    <w:lvlOverride w:ilvl="0">
      <w:lvl w:ilvl="0" w:tentative="1">
        <w:numFmt w:val="bullet"/>
        <w:suff w:val="tab"/>
        <w:lvlText w:val="8."/>
        <w:rPr/>
      </w:lvl>
    </w:lvlOverride>
  </w:num>
  <w:num w:numId="47">
    <w:abstractNumId w:val="46"/>
    <w:lvlOverride w:ilvl="0">
      <w:lvl w:ilvl="0" w:tentative="1">
        <w:numFmt w:val="bullet"/>
        <w:suff w:val="tab"/>
        <w:lvlText w:val="9."/>
        <w:rPr/>
      </w:lvl>
    </w:lvlOverride>
  </w:num>
  <w:num w:numId="48">
    <w:abstractNumId w:val="47"/>
    <w:lvlOverride w:ilvl="0">
      <w:lvl w:ilvl="0" w:tentative="1">
        <w:numFmt w:val="bullet"/>
        <w:suff w:val="tab"/>
        <w:lvlText w:val="1."/>
        <w:rPr/>
      </w:lvl>
    </w:lvlOverride>
  </w:num>
  <w:num w:numId="49">
    <w:abstractNumId w:val="48"/>
    <w:lvlOverride w:ilvl="0">
      <w:lvl w:ilvl="0" w:tentative="1">
        <w:numFmt w:val="bullet"/>
        <w:suff w:val="tab"/>
        <w:lvlText w:val="2."/>
        <w:rPr/>
      </w:lvl>
    </w:lvlOverride>
  </w:num>
  <w:num w:numId="50">
    <w:abstractNumId w:val="49"/>
    <w:lvlOverride w:ilvl="0">
      <w:lvl w:ilvl="0" w:tentative="1">
        <w:numFmt w:val="bullet"/>
        <w:suff w:val="tab"/>
        <w:lvlText w:val="3."/>
        <w:rPr/>
      </w:lvl>
    </w:lvlOverride>
  </w:num>
  <w:num w:numId="51">
    <w:abstractNumId w:val="50"/>
    <w:lvlOverride w:ilvl="0">
      <w:lvl w:ilvl="0" w:tentative="1">
        <w:numFmt w:val="bullet"/>
        <w:suff w:val="tab"/>
        <w:lvlText w:val="4."/>
        <w:rPr/>
      </w:lvl>
    </w:lvlOverride>
  </w:num>
  <w:num w:numId="52">
    <w:abstractNumId w:val="51"/>
    <w:lvlOverride w:ilvl="0">
      <w:lvl w:ilvl="0" w:tentative="1">
        <w:numFmt w:val="bullet"/>
        <w:suff w:val="tab"/>
        <w:lvlText w:val="1."/>
        <w:rPr/>
      </w:lvl>
    </w:lvlOverride>
  </w:num>
  <w:num w:numId="53">
    <w:abstractNumId w:val="52"/>
    <w:lvlOverride w:ilvl="0">
      <w:lvl w:ilvl="0" w:tentative="1">
        <w:numFmt w:val="bullet"/>
        <w:suff w:val="tab"/>
        <w:lvlText w:val="2."/>
        <w:rPr/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trackRevisions w:val="off"/>
  <w:compat>
    <w:compatSetting w:name="compatibilityMode" w:uri="http://schemas.microsoft.com/office/word" w:val="14"/>
  </w:compat>
  <w:footnotePr/>
  <w:endnotePr/>
  <w:themeFontLang w:val="en-US" w:eastAsia="zh-CN" w:bidi="ar-SA"/>
  <w:clrSchemeMapping w:accent1="accent1" w:accent2="accent2" w:accent3="accent3" w:accent4="accent4" w:accent5="accent5" w:accent6="accent6" w:bg1="light1" w:bg2="light2" w:followedHyperlink="followedHyperlink" w:hyperlink="hyperlink" w:text1="dark1" w:text2="dark2"/>
</w:settings>
</file>

<file path=word/styles.xml><?xml version="1.0" encoding="utf-8"?>
<w:styles xmlns:r="http://schemas.openxmlformats.org/officeDocument/2006/relationships" xmlns:w14="http://schemas.microsoft.com/office/word/2010/wordml" xmlns:w="http://schemas.openxmlformats.org/wordprocessingml/2006/main">
  <w:docDefaults>
    <w:rPrDefault>
      <w:rPr>
        <w:rFonts w:asciiTheme="minorHAnsi" w:cstheme="minorBidi" w:eastAsiaTheme="minorEastAsia" w:hAnsiTheme="minorHAnsi"/>
        <w:sz w:val="22"/>
        <w:szCs w:val="22"/>
      </w:rPr>
    </w:rPrDefault>
    <w:pPrDefault>
      <w:pPr>
        <w:spacing w:after="200" w:line="276" w:lineRule="auto"/>
      </w:pPr>
    </w:pPrDefault>
  </w:docDefaults>
  <w:style w:type="paragraph" w:default="1" w:styleId="Normal">
    <w:name w:val="Normal"/>
    <w:uiPriority w:val="0"/>
    <w:qFormat w:val="on"/>
  </w:style>
  <w:style w:type="paragraph" w:styleId="Heading1">
    <w:name w:val="Heading 1"/>
    <w:basedOn w:val="Normal"/>
    <w:next w:val="Normal"/>
    <w:link w:val="Heading1Char"/>
    <w:uiPriority w:val="9"/>
    <w:qFormat w:val="on"/>
    <w:pPr>
      <w:keepNext w:val="on"/>
      <w:keepLines w:val="on"/>
      <w:spacing w:before="480" w:after="0"/>
    </w:pPr>
    <w:rPr>
      <w:rFonts w:asciiTheme="majorHAnsi" w:cstheme="majorBidi" w:eastAsiaTheme="majorEastAsia" w:hAnsiTheme="majorHAnsi"/>
      <w:b/>
      <w:bCs/>
      <w:color w:val="2f5395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color w:val="4472c4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color w:val="4472c4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i/>
      <w:iCs/>
      <w:color w:val="4472c4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color w:val="1f3763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 w:val="on"/>
    <w:unhideWhenUsed w:val="on"/>
  </w:style>
  <w:style w:type="table" w:default="1" w:styleId="NormalTable">
    <w:name w:val="Normal Table"/>
    <w:uiPriority w:val="99"/>
    <w:semiHidden w:val="on"/>
    <w:unhideWhenUsed w:val="on"/>
    <w:qFormat w:val="on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 w:val="on"/>
    <w:unhideWhenUsed w:val="on"/>
  </w:style>
  <w:style w:type="paragraph" w:styleId="NoSpacing">
    <w:name w:val="No Spacing"/>
    <w:uiPriority w:val="1"/>
    <w:qFormat w:val="on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cstheme="majorBidi" w:eastAsiaTheme="majorEastAsia" w:hAnsiTheme="majorHAnsi"/>
      <w:b/>
      <w:bCs/>
      <w:color w:val="2f5395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cstheme="majorBidi" w:eastAsiaTheme="majorEastAsia" w:hAnsiTheme="majorHAnsi"/>
      <w:b/>
      <w:bCs/>
      <w:color w:val="4472c4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Pr>
      <w:rFonts w:asciiTheme="majorHAnsi" w:cstheme="majorBidi" w:eastAsiaTheme="majorEastAsia" w:hAnsiTheme="majorHAnsi"/>
      <w:b/>
      <w:bCs/>
      <w:color w:val="4472c4" w:themeColor="accent1"/>
    </w:rPr>
  </w:style>
  <w:style w:type="character" w:customStyle="1" w:styleId="Heading4Char">
    <w:name w:val="Heading 4 Char"/>
    <w:basedOn w:val="DefaultParagraphFont"/>
    <w:link w:val="Heading4"/>
    <w:uiPriority w:val="9"/>
    <w:rPr>
      <w:rFonts w:asciiTheme="majorHAnsi" w:cstheme="majorBidi" w:eastAsiaTheme="majorEastAsia" w:hAnsiTheme="majorHAnsi"/>
      <w:b/>
      <w:bCs/>
      <w:i/>
      <w:iCs/>
      <w:color w:val="4472c4" w:themeColor="accent1"/>
    </w:rPr>
  </w:style>
  <w:style w:type="character" w:customStyle="1" w:styleId="Heading5Char">
    <w:name w:val="Heading 5 Char"/>
    <w:basedOn w:val="DefaultParagraphFont"/>
    <w:link w:val="Heading5"/>
    <w:uiPriority w:val="9"/>
    <w:rPr>
      <w:rFonts w:asciiTheme="majorHAnsi" w:cstheme="majorBidi" w:eastAsiaTheme="majorEastAsia" w:hAnsiTheme="majorHAnsi"/>
      <w:color w:val="1f3763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Pr>
      <w:rFonts w:asciiTheme="majorHAnsi" w:cstheme="majorBidi" w:eastAsiaTheme="majorEastAsia" w:hAnsiTheme="majorHAnsi"/>
      <w:i/>
      <w:iCs/>
      <w:color w:val="1f3763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Pr>
      <w:rFonts w:asciiTheme="majorHAnsi" w:cstheme="majorBidi" w:eastAsiaTheme="majorEastAsia" w:hAnsiTheme="majorHAns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Pr>
      <w:rFonts w:asciiTheme="majorHAnsi" w:cstheme="majorBidi" w:eastAsiaTheme="majorEastAsia" w:hAnsiTheme="majorHAns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Pr>
      <w:rFonts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 w:val="on"/>
    <w:pPr>
      <w:pBdr>
        <w:bottom w:val="single" w:color="4472c4" w:themeColor="accent1" w:sz="8" w:space="4"/>
      </w:pBdr>
      <w:spacing w:after="300" w:line="240" w:lineRule="auto"/>
      <w:contextualSpacing w:val="on"/>
    </w:pPr>
    <w:rPr>
      <w:rFonts w:asciiTheme="majorHAnsi" w:cstheme="majorBidi" w:eastAsiaTheme="majorEastAsia" w:hAnsiTheme="majorHAnsi"/>
      <w:color w:val="333f4f" w:themeColor="text2" w:themeShade="bf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cstheme="majorBidi" w:eastAsiaTheme="majorEastAsia" w:hAnsiTheme="majorHAnsi"/>
      <w:color w:val="333f4f" w:themeColor="text2" w:themeShade="bf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 w:val="on"/>
    <w:pPr/>
    <w:rPr>
      <w:rFonts w:asciiTheme="majorHAnsi" w:cstheme="majorBidi" w:eastAsiaTheme="majorEastAsia" w:hAnsiTheme="majorHAnsi"/>
      <w:i/>
      <w:iCs/>
      <w:color w:val="4472c4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Pr>
      <w:rFonts w:asciiTheme="majorHAnsi" w:cstheme="majorBidi" w:eastAsiaTheme="majorEastAsia" w:hAnsiTheme="majorHAnsi"/>
      <w:i/>
      <w:iCs/>
      <w:color w:val="4472c4" w:themeColor="accent1"/>
      <w:spacing w:val="15"/>
      <w:sz w:val="24"/>
      <w:szCs w:val="24"/>
    </w:rPr>
  </w:style>
  <w:style w:type="character" w:styleId="SubtleEmphasis">
    <w:name w:val="Subtle Emphasis"/>
    <w:basedOn w:val="DefaultParagraphFont"/>
    <w:uiPriority w:val="19"/>
    <w:qFormat w:val="on"/>
    <w:rPr>
      <w:i/>
      <w:iCs/>
      <w:color w:val="808080" w:themeColor="text1" w:themeTint="7f"/>
    </w:rPr>
  </w:style>
  <w:style w:type="character" w:styleId="Emphasis">
    <w:name w:val="Emphasis"/>
    <w:basedOn w:val="DefaultParagraphFont"/>
    <w:uiPriority w:val="20"/>
    <w:qFormat w:val="on"/>
    <w:rPr>
      <w:i/>
      <w:iCs/>
    </w:rPr>
  </w:style>
  <w:style w:type="character" w:styleId="IntenseEmphasis">
    <w:name w:val="Intense Emphasis"/>
    <w:basedOn w:val="DefaultParagraphFont"/>
    <w:uiPriority w:val="21"/>
    <w:qFormat w:val="on"/>
    <w:rPr>
      <w:b/>
      <w:bCs/>
      <w:i/>
      <w:iCs/>
      <w:color w:val="4472c4" w:themeColor="accent1"/>
    </w:rPr>
  </w:style>
  <w:style w:type="character" w:styleId="Strong">
    <w:name w:val="Strong"/>
    <w:basedOn w:val="DefaultParagraphFont"/>
    <w:uiPriority w:val="22"/>
    <w:qFormat w:val="on"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 w:val="on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 w:val="on"/>
    <w:pPr>
      <w:pBdr>
        <w:bottom w:val="single" w:color="4472c4" w:themeColor="accent1" w:sz="4" w:space="4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b/>
      <w:bCs/>
      <w:i/>
      <w:iCs/>
      <w:color w:val="4472c4" w:themeColor="accent1"/>
    </w:rPr>
  </w:style>
  <w:style w:type="character" w:styleId="SubtleReference">
    <w:name w:val="Subtle Reference"/>
    <w:basedOn w:val="DefaultParagraphFont"/>
    <w:uiPriority w:val="31"/>
    <w:qFormat w:val="on"/>
    <w:rPr>
      <w:smallCaps/>
      <w:color w:val="ed7d31" w:themeColor="accent2"/>
      <w:u w:val="single"/>
    </w:rPr>
  </w:style>
  <w:style w:type="character" w:styleId="IntenseReference">
    <w:name w:val="Intense Reference"/>
    <w:basedOn w:val="DefaultParagraphFont"/>
    <w:uiPriority w:val="32"/>
    <w:qFormat w:val="on"/>
    <w:rPr>
      <w:b/>
      <w:bCs/>
      <w:smallCaps/>
      <w:color w:val="ed7d31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 w:val="on"/>
    <w:rPr>
      <w:b/>
      <w:bCs/>
      <w:smallCaps/>
      <w:spacing w:val="5"/>
    </w:rPr>
  </w:style>
  <w:style w:type="paragraph" w:styleId="ListParagraph">
    <w:name w:val="List Paragraph"/>
    <w:basedOn w:val="Normal"/>
    <w:uiPriority w:val="34"/>
    <w:qFormat w:val="on"/>
    <w:pPr>
      <w:ind w:left="720"/>
      <w:contextualSpacing w:val="on"/>
    </w:pPr>
  </w:style>
  <w:style w:type="paragraph" w:styleId="Footnotetext">
    <w:name w:val="Footnote text"/>
    <w:basedOn w:val="Normal"/>
    <w:link w:val="FootnoteTextChar"/>
    <w:uiPriority w:val="99"/>
    <w:semiHidden w:val="on"/>
    <w:unhideWhenUsed w:val="on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 w:val="on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 w:val="on"/>
    <w:unhideWhenUsed w:val="on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 w:val="on"/>
    <w:unhideWhenUsed w:val="on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 w:val="on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 w:val="on"/>
    <w:unhideWhenUsed w:val="on"/>
    <w:rPr>
      <w:vertAlign w:val="superscript"/>
    </w:rPr>
  </w:style>
  <w:style w:type="character" w:styleId="Hyperlink">
    <w:name w:val="Hyperlink"/>
    <w:basedOn w:val="DefaultParagraphFont"/>
    <w:uiPriority w:val="99"/>
    <w:unhideWhenUsed w:val="on"/>
    <w:rPr>
      <w:color w:val="0563c1" w:themeColor="hyperlink"/>
      <w:u w:val="single"/>
    </w:rPr>
  </w:style>
  <w:style w:type="paragraph" w:styleId="PlainText">
    <w:name w:val="Plain Text"/>
    <w:basedOn w:val="Normal"/>
    <w:link w:val="PlainTextChar"/>
    <w:uiPriority w:val="99"/>
    <w:semiHidden w:val="on"/>
    <w:unhideWhenUsed w:val="on"/>
    <w:pPr>
      <w:spacing w:after="0" w:line="240" w:lineRule="auto"/>
    </w:pPr>
    <w:rPr>
      <w:rFonts w:ascii="Courier New" w:cs="Courier New" w:hAnsi="Courier New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Pr>
      <w:rFonts w:ascii="Courier New" w:cs="Courier New" w:hAnsi="Courier New"/>
      <w:sz w:val="21"/>
      <w:szCs w:val="21"/>
    </w:rPr>
  </w:style>
  <w:style w:type="paragraph" w:styleId="Header">
    <w:name w:val="Header"/>
    <w:basedOn w:val="Normal"/>
    <w:link w:val="HeaderChar"/>
    <w:uiPriority w:val="99"/>
    <w:unhideWhenUsed w:val="on"/>
    <w:pPr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 w:val="on"/>
    <w:pPr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  <w:style w:type="paragraph" w:styleId="Caption">
    <w:name w:val="Caption"/>
    <w:basedOn w:val="Normal"/>
    <w:next w:val="Normal"/>
    <w:uiPriority w:val="35"/>
    <w:unhideWhenUsed w:val="on"/>
    <w:qFormat w:val="on"/>
    <w:pPr>
      <w:spacing w:after="200" w:line="240" w:lineRule="auto"/>
    </w:pPr>
    <w:rPr>
      <w:i/>
      <w:iCs/>
      <w:color w:val="44546a" w:themeColor="text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numbering" Target="numbering.xml"/><Relationship Id="rId5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По умолчанию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Arab" typeface="Times New Roman"/>
        <a:font script="Armn" typeface="Arial"/>
        <a:font script="Beng" typeface="Vrinda"/>
        <a:font script="Bopo" typeface="Microsoft JhengHei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Times New Roman"/>
        <a:font script="Knda" typeface="Tunga"/>
        <a:font script="Khmr" typeface="MoolBoran"/>
        <a:font script="Laoo" typeface="DokChampa"/>
        <a:font script="Mlym" typeface="Kartika"/>
        <a:font script="Mong" typeface="Mongolian Baiti"/>
        <a:font script="Mymr" typeface="Myanmar Text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Angsana New"/>
        <a:font script="Tibt" typeface="Microsoft Himalaya"/>
        <a:font script="Cans" typeface="Euphemia"/>
        <a:font script="Yiii" typeface="Microsoft Yi Baiti"/>
        <a:font script="Osma" typeface="Ebrima"/>
        <a:font script="Tale" typeface="Microsoft Tai Le"/>
        <a:font script="Bugi" typeface="Leelawadee UI"/>
        <a:font script="Talu" typeface="Microsoft New Tai Lue"/>
        <a:font script="Tfng" typeface="Ebrima"/>
        <a:font script="Hans" typeface="等线 Light"/>
        <a:font script="Hant" typeface="新細明體"/>
        <a:font script="Java" typeface="Javanese Text"/>
        <a:font script="Nkoo" typeface="Ebrima"/>
        <a:font script="Phag" typeface="Phagspa"/>
        <a:font script="Syre" typeface="Estrangelo Edessa"/>
        <a:font script="Syrj" typeface="Estrangelo Edessa"/>
        <a:font script="Syrn" typeface="Estrangelo Edessa"/>
        <a:font script="Jpan" typeface="游ゴシック Light"/>
        <a:font script="Olck" typeface="Nirmala UI"/>
        <a:font script="Lisu" typeface="Segoe UI"/>
        <a:font script="Sora" typeface="Nirmala UI"/>
      </a:majorFont>
      <a:minorFont>
        <a:latin typeface="Calibri" panose="020F0502020204030204"/>
        <a:ea typeface=""/>
        <a:cs typeface=""/>
        <a:font script="Arab" typeface="Arial"/>
        <a:font script="Armn" typeface="Arial"/>
        <a:font script="Beng" typeface="Vrinda"/>
        <a:font script="Bopo" typeface="Microsoft JhengHei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Arial"/>
        <a:font script="Knda" typeface="Tunga"/>
        <a:font script="Khmr" typeface="DaunPenh"/>
        <a:font script="Laoo" typeface="DokChampa"/>
        <a:font script="Mlym" typeface="Kartika"/>
        <a:font script="Mong" typeface="Mongolian Baiti"/>
        <a:font script="Mymr" typeface="Myanmar Text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Cordia New"/>
        <a:font script="Tibt" typeface="Microsoft Himalaya"/>
        <a:font script="Cans" typeface="Euphemia"/>
        <a:font script="Yiii" typeface="Microsoft Yi Baiti"/>
        <a:font script="Osma" typeface="Ebrima"/>
        <a:font script="Tale" typeface="Microsoft Tai Le"/>
        <a:font script="Bugi" typeface="Leelawadee UI"/>
        <a:font script="Talu" typeface="Microsoft New Tai Lue"/>
        <a:font script="Tfng" typeface="Ebrima"/>
        <a:font script="Hans" typeface="等线"/>
        <a:font script="Hant" typeface="新細明體"/>
        <a:font script="Java" typeface="Javanese Text"/>
        <a:font script="Nkoo" typeface="Ebrima"/>
        <a:font script="Phag" typeface="Phagspa"/>
        <a:font script="Syre" typeface="Estrangelo Edessa"/>
        <a:font script="Syrj" typeface="Estrangelo Edessa"/>
        <a:font script="Syrn" typeface="Estrangelo Edessa"/>
        <a:font script="Jpan" typeface="游ゴシック"/>
        <a:font script="Olck" typeface="Nirmala UI"/>
        <a:font script="Lisu" typeface="Segoe UI"/>
        <a:font script="Sora" typeface="Nirmala U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Application>Microsoft Office Word</Application>
  <AppVersion>14.000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Керанхан</dc:creator>
  <cp:lastModifiedBy>Керанхан</cp:lastModifiedBy>
</cp:coreProperties>
</file>