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выделении мест выпаса сельскохозяйственных животных на территории муниципального образования Жемчужненский поссовет на пастбищный период 2013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37 от 13.05.2013г.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13.05.2013 г.                               п. Жемчужный                                          № 37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выделении  мест выпаса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сельскохозяйственных животных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пастбищный период 2013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Руководствуясь  Правилами содержания сельскохозяйственных животных  на территории муниципального образования Жемчужненский поссовет, итогами схода граждан по вопросу выпаса сельскохозяйственных животных, в целях организации сезонного выпаса сельскохозяйственных животных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1. Выделить  места выпаса сельскохозяйственных животных на территории муниципального образования Жемчужненский поссовет: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от трассы  «Шира – Абакан»  в юго-восточном направлении от границы застройки п.Колодезный до границы заповедника «Хакасский»;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 от трассы «Шира – Абакан»  в юго-западном направлении от границы застройки п.Колодезный до границы заповедника «Хакасский»;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2. Определить период выпаса сельскохозяйственных животных с 20 мая 2013 года по 01 октября 2013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3. Владельцам сельскохозяйственных животных организовать контроль за их выпасом на отведенных участках.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Специалисту 1 категории Русинович Т.В. обнародовать данное постановление.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 Жемчужненского  поссовета                              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