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назначении выборов главы Жемчужненского сельсовета Ширинского района Республики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решение от 23.06.2015 №21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 xml:space="preserve">                                          </w:t>
      </w:r>
      <w:r>
        <w:rPr>
          <w:rFonts w:ascii="times new roman"/>
          <w:color w:val="000000"/>
          <w:sz w:val="26"/>
          <w:rtl w:val="off"/>
          <w:lang w:val="en-US"/>
        </w:rPr>
        <w:t xml:space="preserve">    </w:t>
      </w:r>
      <w:r>
        <w:rPr>
          <w:rFonts w:ascii="times new roman"/>
          <w:color w:val="000000"/>
          <w:sz w:val="26"/>
          <w:rtl w:val="off"/>
          <w:lang w:val="en-US"/>
        </w:rPr>
        <w:t xml:space="preserve">РОССИЙСКАЯ ФЕДЕРАЦИЯ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от 23.06.2015г.                                   п.Жемчужный                                        №   21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О назначении выборов главы Жемчужненского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сельсовета Ширинского района Республики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В связи с истечением срока полномочий главы Жемчужненского сельсовета Ширинского района Республики Хакасия С.Е.Ашуркина, в соответствии с  пунктом 7 статьи 10 Федерального закона от 12.06.2002   № 67-ФЗ «Об основных гарантиях избирательных прав и права на участие в референдуме граждан Российской Федерации», ч.1, ч.6 статьи 6 Закона Республики Хакасия от 08.07.2011 № 65-ЗРХ «О выборах глав муниципальных образований и депутатов представительных органов муниципальных образований в Республике Хакасия», руководствуясь  Уставом муниципального образования Жемчужненский сельсовет Ширинского района Республики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Совет депутатов   Жемчужненского сельсовета 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1.                 Назначить выборы главы муниципального образования Жемчужненский сельсовет Ширинского района Республики Хакасия на единый день голосования 13 сентября 2015 года.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2.                 Настоящее решение вступает в силу со дня его официального опубликования (обнародования).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Глава  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Ширинского района Республики Хакасия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Ширинского района Республики Хакасия                                               А.С.Кириллов</w:t>
      </w:r>
    </w:p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