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установлении земельного налога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20.11.2018 № 19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20.11. 2018  г.                                            п.Жемчужный                                                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установлении земельного налога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образования 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Жемчужненский сельсовет Ширинского района Республики Хакасия, Совет депутатов муниципального образования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               Ввести на территории муниципального образования Жемчужненский сельсовет земельный налог. Установить  ставки земельного налога на земельные участки, расположенные на территории муниципального образования Жемчужненского сельсовета, порядок и сроки предоставления налогоплательщиками документов, подтверждающих право на уменьшение налоговой базы, а также  налоговые льготы, предусмотренные Федеральным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  Установить налоговые ставки в следующих размерах: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2.1. 0,3 процента от кадастровой стоимости земельных участков: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- отнесенных к землям сельскохозяйственного назначения или к землям в  составе зон сельскохозяйственного использования в населенных пунктах и  используемых для сельскохозяйственного производства;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 строительства;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приобретенных (предоставленных) для личного подсобного хозяйства, садоводства, огородничества или животноводства, а так же для дачного хозяйства;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851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2.2. 1,5 процента от кадастровой стоимости в отношении прочих земельных участков.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Установить  следующие сроки уплаты платежей по земельному налогу: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3.1 для налогоплательщиков – организаций: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авансовых платежей – ежеквартально, не позднее последнего числа месяца следующего за истекшим отчетным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платежей по итогам налогового периода – не позднее 1 марта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4. Предоставить льготы по земельному налогу за земельные участки, предназначенные для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4.1 в размере 100%: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а) инвалидам I и II групп инвалидности, а также лицам, причиной инвалидности которых является инвалидность с детства;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б) участникам и ветеранам Великой Отечественной войны и труженикам тыла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земельных участков одного вида разрешенного использования, вправе воспользоваться льготой по земельному налогу по одному из таких земельных участков по своему выбору.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6.  Решение Совета депутатов от 18 ноября 2016г № 31 «Об установлении земельного налога на территории муниципального образования Жемчужненский сельсовет»         (с последующими изменениями и дополнениями), признать утратившим силу               с 01.01.2019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7.   Настоящее решение вступает в силу по истечении месяца со дня его официального опубликования, но не ранее первого числа очередного налогового периода.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