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сельсовета № 32 от 25.12.2019г. «Об утверждении бюджета муниципального образования Жемчужненский сельсовет на 2020 год и на плановый период 2021 и 2022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19.11.2020 №15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РОССИЙСКАЯ ФЕДЕРАЦИЯ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от  19.11.2020г.                                     п.Жемчужный                                                   №  15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№ 32  от 25.12.2019г.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«Об утверждении   бюджета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образования Жемчужненский сельсовет на 2020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и на плановый период 2021 и 2022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25.12.2019 № 32, в связи с увеличением дотаций на сбалансированность бюджета, уточнение расходов по разделам бюджетной классификации и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 Республики Хакасия,  Совет депутатов Жемчужненского сельсовета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  Внести в Решение Совета депутатов   Жемчужненского сельсовета № 32  от 25.12.2019г. «Об утверждении   бюджета муниципального образования Жемчужненский сельсовет на 2020 год и на плановый период 2021 и 2022 годов» следующие изменения: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1. Пункт 1 статьи1 изложить в следующей редакции: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    Утвердить основные характеристики бюджета муниципального образования Жемчужненский сельсовет (далее бюджет муниципального образования) на 2020 год: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- общий объем доходов   бюджета в сумме 26653,1 тысяч рублей;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общий объем расходов  бюджета в сумме 26953,1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- дефицит бюджета в сумме 300 тысяч рублей;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2. Приложение № 1 «Источники финансирования дефицита бюджета муниципального образования Жемчужненский сельсовет на  2020 год» изложить в новой редакции согласно приложению № 1 к настоящему решению.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3. Приложение № 3 «Доходы бюджета муниципального образования Жемчужненский сельсовет на  2020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4. 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2020 год» изложить в новой редакции согласно приложению № 3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5. Приложение № 9 «Ведомственная структура расходов муниципального образования Жемчужненский сельсовет на 2020 год» изложить в новой редакции согласно приложению         № 4 к настоящему решению.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6. Настоящее решение вступает в силу со дня его официального опубликования (обнародования) и распространяется на правоотношения, возникающие при исполнении бюджета муниципального образования с  1 января 2020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Глава 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Н.М.Катцын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  <w:r>
        <w:rPr>
          <w:rFonts w:ascii="tahoma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   В.В.Томановский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/>
      </w:pPr>
    </w:p>
    <w:sectPr>
      <w:footnotePr/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80000000" w:usb2="00000008" w:usb3="00000000" w:csb0="000001ff" w:csb1="00000000"/>
  </w:font>
  <w:font w:name="Verdana">
    <w:panose1 w:val="020b0604030504040204"/>
    <w:charset w:val="00"/>
    <w:family w:val="roman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&amp;quot;">
    <w:charset w:val="00"/>
  </w:font>
  <w:font w:name="verdana">
    <w:charset w:val="00"/>
  </w:font>
  <w:font w:name="times new roman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trackRevisions w:val="off"/>
  <w:compat>
    <w:compatSetting w:name="compatibilityMode" w:uri="http://schemas.microsoft.com/office/word" w:val="14"/>
  </w:compat>
  <w:footnotePr/>
  <w:endnotePr/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