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«Порядка признания безнадежной к взысканию и списания задолженности перед бюджетом муниципального образования Жемчужненский сельсовет по арендной плате за пользование муниципальным имуществом и арендной плате за пользование земельными участками и пеням»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28.04.2016 № 10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28.04.2016г.                                             п.Жемчужный                                          №  10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 утверждении «Порядка  признания  безнадежной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к  взысканию и списания задолженности перед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бюджетом  муниципального образования Жемчужненский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сельсовет по арендной плате за пользование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муниципальным имуществом и арендной плате за пользование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земельными участками и пеням»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Руководствуясь   статьями  31, 62 Бюджетного кодекса Российской Федерации, в соответствии с Гражданским кодексом Российской Федерации, статьями 15, 55 Федерального закона  от 06.10.2003 №131-ФЗ «Об общих принципах организации местного самоуправления в Российской Федерации», статьями 11, 65 Земельного кодекса Российской Федерации от 25.10.2001 года №136-ФЗ, Федеральным законом от 25.12.2008 № 273-ФЗ «О противодействии коррупции», статьей  27  Устава муниципального образования Жемчужненский сельсовет,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1.  Утвердить Порядок признания безнадежной к взысканию и списания задолженности перед бюджетом муниципального образования Жемчужненский сельсовет по арендной плате за пользование муниципальным имуществом и арендной плате за пользование земельными участками и пеням (приложение 1).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2. Утвердить Положение о комиссии по рассмотрению вопросов о признании безнадежной к взысканию задолженности перед бюджетом муниципального образования Жемчужненский сельсовет по арендной плате за пользование муниципальным имуществом и арендной плате за пользование земельными участками и пеням (приложение 2).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 Утвердить Порядок признания безнадежной к взысканию и списания задолженности перед бюджетом поселения по арендной плате за пользование муниципальным имуществом и арендной плате за пользование земельными участками и пеням и Положение о комиссии по рассмотрению вопросов о признании безнадежной к взысканию задолженности перед бюджетом муниципального образования поселений по арендной плате за пользование муниципальным имуществом и арендной плате за пользование земельными участками и пеням.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 Настоящее решение вступает в силу со дня официального опубликования.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