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B" w:rsidRDefault="007D013B" w:rsidP="007D013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актуализации на 2020 год схемы теплоснабжения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утвержденной постановлением от 31.12.2013 года № 105 «Об утверждении схемы теплоснабжения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7D013B" w:rsidRDefault="007D013B" w:rsidP="007D013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18.11.2019 № 236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7D013B" w:rsidRDefault="007D013B" w:rsidP="007D013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>Российская Федерация</w:t>
      </w:r>
    </w:p>
    <w:p w:rsidR="007D013B" w:rsidRDefault="007D013B" w:rsidP="007D013B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Республика Хакасия</w:t>
      </w:r>
    </w:p>
    <w:p w:rsidR="007D013B" w:rsidRDefault="007D013B" w:rsidP="007D013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</w:t>
      </w:r>
    </w:p>
    <w:p w:rsidR="007D013B" w:rsidRDefault="007D013B" w:rsidP="007D013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района</w:t>
      </w:r>
    </w:p>
    <w:p w:rsidR="007D013B" w:rsidRDefault="007D013B" w:rsidP="007D013B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ПОСТАНОВЛЕНИЕ</w:t>
      </w:r>
    </w:p>
    <w:p w:rsidR="007D013B" w:rsidRDefault="007D013B" w:rsidP="007D013B">
      <w:pPr>
        <w:shd w:val="clear" w:color="auto" w:fill="FFFFFF"/>
        <w:jc w:val="center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от 18.11.2019  г.                               п. Жемчужный                                               № 236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Об утверждении актуализации  на 2020 год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схемы  теплоснабжения муниципального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сельсовет,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6"/>
          <w:szCs w:val="26"/>
        </w:rPr>
        <w:t>утвержденной</w:t>
      </w:r>
      <w:proofErr w:type="gramEnd"/>
      <w:r>
        <w:rPr>
          <w:rFonts w:ascii="Tahoma" w:hAnsi="Tahoma" w:cs="Tahoma"/>
          <w:color w:val="706D6D"/>
          <w:sz w:val="26"/>
          <w:szCs w:val="26"/>
        </w:rPr>
        <w:t xml:space="preserve"> постановлением от 31.12.2013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года № 105 «Об утверждении схемы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теплоснабжения муниципального образования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сельсовет»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6"/>
          <w:szCs w:val="26"/>
        </w:rPr>
        <w:t xml:space="preserve">В соответствии со ст. 28 Градостроительного Кодекса Российской Федерации, Федеральным законом от 27.07.2010 года № 190-ФЗ «О  теплоснабжении», Постановлением Правительства Российской Федерации от 22 февраля 2012 г. № 154 «О требованиях к схемам теплоснабжения, порядку их разработки и утверждения», Федеральным законом № 131-ФЗ от 06.10.2003 г. «Об общих принципах организации местного самоуправления в Российской Федерации», Уставом </w:t>
      </w:r>
      <w:r>
        <w:rPr>
          <w:rFonts w:ascii="Tahoma" w:hAnsi="Tahoma" w:cs="Tahoma"/>
          <w:color w:val="706D6D"/>
          <w:sz w:val="26"/>
          <w:szCs w:val="26"/>
        </w:rPr>
        <w:lastRenderedPageBreak/>
        <w:t xml:space="preserve">муниципального образования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  сельсовет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района Республики</w:t>
      </w:r>
      <w:proofErr w:type="gramEnd"/>
      <w:r>
        <w:rPr>
          <w:rFonts w:ascii="Tahoma" w:hAnsi="Tahoma" w:cs="Tahoma"/>
          <w:color w:val="706D6D"/>
          <w:sz w:val="26"/>
          <w:szCs w:val="26"/>
        </w:rPr>
        <w:t xml:space="preserve"> Хакасия,  на представление Прокуратуры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района от 14.06.2019 года № 7-3-2019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  ПОСТАНОВЛЯЕТ: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           </w:t>
      </w:r>
      <w:r>
        <w:rPr>
          <w:rFonts w:ascii="Tahoma" w:hAnsi="Tahoma" w:cs="Tahoma"/>
          <w:color w:val="706D6D"/>
          <w:sz w:val="26"/>
          <w:szCs w:val="26"/>
        </w:rPr>
        <w:t>Утвердить актуализацию на 2020 год схемы теплоснабжения муниципального образования 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 (приложение 1)</w:t>
      </w:r>
    </w:p>
    <w:p w:rsidR="007D013B" w:rsidRDefault="007D013B" w:rsidP="007D013B">
      <w:pPr>
        <w:pStyle w:val="a9"/>
        <w:shd w:val="clear" w:color="auto" w:fill="FFFFFF"/>
        <w:spacing w:after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2.</w:t>
      </w:r>
      <w:r>
        <w:rPr>
          <w:color w:val="706D6D"/>
          <w:sz w:val="14"/>
          <w:szCs w:val="14"/>
        </w:rPr>
        <w:t>                 </w:t>
      </w:r>
      <w:r>
        <w:rPr>
          <w:color w:val="706D6D"/>
          <w:sz w:val="26"/>
          <w:szCs w:val="26"/>
        </w:rPr>
        <w:t> Данное постановление подлежит официальному опубликованию (обнародованию).</w:t>
      </w:r>
    </w:p>
    <w:p w:rsidR="007D013B" w:rsidRDefault="007D013B" w:rsidP="007D013B">
      <w:pPr>
        <w:pStyle w:val="a9"/>
        <w:shd w:val="clear" w:color="auto" w:fill="FFFFFF"/>
        <w:spacing w:after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3.</w:t>
      </w:r>
      <w:r>
        <w:rPr>
          <w:color w:val="706D6D"/>
          <w:sz w:val="14"/>
          <w:szCs w:val="14"/>
        </w:rPr>
        <w:t>                 </w:t>
      </w:r>
      <w:proofErr w:type="gramStart"/>
      <w:r>
        <w:rPr>
          <w:color w:val="706D6D"/>
          <w:sz w:val="26"/>
          <w:szCs w:val="26"/>
        </w:rPr>
        <w:t>Контроль за</w:t>
      </w:r>
      <w:proofErr w:type="gramEnd"/>
      <w:r>
        <w:rPr>
          <w:color w:val="706D6D"/>
          <w:sz w:val="26"/>
          <w:szCs w:val="26"/>
        </w:rPr>
        <w:t xml:space="preserve"> исполнением данного постановления оставляю за собой.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6"/>
          <w:szCs w:val="26"/>
        </w:rPr>
        <w:t> И.о</w:t>
      </w:r>
      <w:proofErr w:type="gramStart"/>
      <w:r>
        <w:rPr>
          <w:color w:val="706D6D"/>
          <w:sz w:val="26"/>
          <w:szCs w:val="26"/>
        </w:rPr>
        <w:t>.г</w:t>
      </w:r>
      <w:proofErr w:type="gramEnd"/>
      <w:r>
        <w:rPr>
          <w:color w:val="706D6D"/>
          <w:sz w:val="26"/>
          <w:szCs w:val="26"/>
        </w:rPr>
        <w:t>лавы   Жемчужненского     сельсовета                                        Т.В.Русинович</w:t>
      </w:r>
    </w:p>
    <w:p w:rsidR="007D013B" w:rsidRDefault="007D013B" w:rsidP="007D013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Приложение 1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к постановлению</w:t>
      </w:r>
    </w:p>
    <w:p w:rsidR="007D013B" w:rsidRDefault="007D013B" w:rsidP="007D013B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от 18.112019 года №236</w:t>
      </w:r>
    </w:p>
    <w:p w:rsidR="007D013B" w:rsidRDefault="007D013B" w:rsidP="007D013B">
      <w:pPr>
        <w:pStyle w:val="consplustitle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pPr>
        <w:pStyle w:val="consplustitle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pPr>
        <w:pStyle w:val="consplustitle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СХЕМА ТЕПЛОСНАБЖЕНИЯ</w:t>
      </w:r>
    </w:p>
    <w:p w:rsidR="007D013B" w:rsidRDefault="007D013B" w:rsidP="007D013B">
      <w:pPr>
        <w:pStyle w:val="consplustitle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 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>  сельсовет</w:t>
      </w:r>
    </w:p>
    <w:p w:rsidR="007D013B" w:rsidRDefault="007D013B" w:rsidP="007D013B">
      <w:pPr>
        <w:shd w:val="clear" w:color="auto" w:fill="FFFFFF"/>
        <w:ind w:left="360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rStyle w:val="a3"/>
          <w:color w:val="706D6D"/>
          <w:spacing w:val="1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ind w:left="10" w:right="67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Актуализированная на 2020 год схема теплоснабжения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на период до 2027 года (далее - </w:t>
      </w:r>
      <w:r>
        <w:rPr>
          <w:color w:val="706D6D"/>
          <w:sz w:val="26"/>
          <w:szCs w:val="26"/>
        </w:rPr>
        <w:lastRenderedPageBreak/>
        <w:t>Схема) разработана на основании статей 6, 23 Федерального закона от 27.07.2010 № 190- ФЗ «О теплоснабжении», требований к схемам теплоснабжения, к порядку разработки и утверждения схем теплоснабжения, утверждённых постановлением Правительства Российской Федерации от 22.02.2012 № 154. Актуализация Схемы выполнена в соответствии с требованиями к схемам теплоснабжения, утверждёнными постановлением Правительства Российской Федерации от 22.02.2012 № 154. Основанием для разработки Схемы являются</w:t>
      </w:r>
      <w:proofErr w:type="gramStart"/>
      <w:r>
        <w:rPr>
          <w:color w:val="706D6D"/>
          <w:sz w:val="26"/>
          <w:szCs w:val="26"/>
        </w:rPr>
        <w:t>:</w:t>
      </w:r>
      <w:r>
        <w:rPr>
          <w:color w:val="706D6D"/>
          <w:spacing w:val="3"/>
          <w:sz w:val="26"/>
          <w:szCs w:val="26"/>
        </w:rPr>
        <w:t>:</w:t>
      </w:r>
      <w:proofErr w:type="gramEnd"/>
    </w:p>
    <w:p w:rsidR="007D013B" w:rsidRDefault="007D013B" w:rsidP="007D013B">
      <w:pPr>
        <w:shd w:val="clear" w:color="auto" w:fill="FFFFFF"/>
        <w:ind w:left="10" w:right="67" w:firstLine="720"/>
        <w:jc w:val="both"/>
        <w:textAlignment w:val="top"/>
        <w:rPr>
          <w:color w:val="706D6D"/>
        </w:rPr>
      </w:pPr>
      <w:r>
        <w:rPr>
          <w:color w:val="706D6D"/>
          <w:spacing w:val="3"/>
          <w:sz w:val="26"/>
          <w:szCs w:val="26"/>
        </w:rPr>
        <w:t>- </w:t>
      </w:r>
      <w:r>
        <w:rPr>
          <w:color w:val="706D6D"/>
          <w:spacing w:val="17"/>
          <w:sz w:val="26"/>
          <w:szCs w:val="26"/>
        </w:rPr>
        <w:t>Федеральный закон от 27.07.2010 года № 190 -ФЗ «О  теплоснабжении</w:t>
      </w:r>
      <w:r>
        <w:rPr>
          <w:color w:val="706D6D"/>
          <w:spacing w:val="1"/>
          <w:sz w:val="26"/>
          <w:szCs w:val="26"/>
        </w:rPr>
        <w:t>»;</w:t>
      </w:r>
    </w:p>
    <w:p w:rsidR="007D013B" w:rsidRDefault="007D013B" w:rsidP="007D013B">
      <w:pPr>
        <w:shd w:val="clear" w:color="auto" w:fill="FFFFFF"/>
        <w:ind w:left="34" w:right="67" w:firstLine="715"/>
        <w:jc w:val="both"/>
        <w:textAlignment w:val="top"/>
        <w:rPr>
          <w:color w:val="706D6D"/>
        </w:rPr>
      </w:pPr>
      <w:r>
        <w:rPr>
          <w:color w:val="706D6D"/>
          <w:spacing w:val="15"/>
          <w:sz w:val="26"/>
          <w:szCs w:val="26"/>
        </w:rPr>
        <w:t>- Постановление Правительства Российской Федерации от 22 февраля 2012 г. № 154 «О требованиях к схемам теплоснабжения, порядку их разработки и утверждения»</w:t>
      </w:r>
      <w:r>
        <w:rPr>
          <w:color w:val="706D6D"/>
          <w:sz w:val="26"/>
          <w:szCs w:val="26"/>
        </w:rPr>
        <w:t>.</w:t>
      </w:r>
    </w:p>
    <w:p w:rsidR="007D013B" w:rsidRDefault="007D013B" w:rsidP="007D013B">
      <w:pPr>
        <w:shd w:val="clear" w:color="auto" w:fill="FFFFFF"/>
        <w:ind w:left="34" w:right="67" w:firstLine="715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</w:t>
      </w:r>
      <w:r>
        <w:rPr>
          <w:color w:val="706D6D"/>
          <w:spacing w:val="15"/>
          <w:sz w:val="26"/>
          <w:szCs w:val="26"/>
        </w:rPr>
        <w:t> Программа комплексного развития систем коммунальной </w:t>
      </w:r>
      <w:r>
        <w:rPr>
          <w:color w:val="706D6D"/>
          <w:sz w:val="26"/>
          <w:szCs w:val="26"/>
        </w:rPr>
        <w:t xml:space="preserve">инфраструктуры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</w:t>
      </w:r>
    </w:p>
    <w:p w:rsidR="007D013B" w:rsidRDefault="007D013B" w:rsidP="007D013B">
      <w:pPr>
        <w:shd w:val="clear" w:color="auto" w:fill="FFFFFF"/>
        <w:ind w:left="34" w:right="67" w:firstLine="715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-Генеральный план  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</w:t>
      </w:r>
    </w:p>
    <w:p w:rsidR="007D013B" w:rsidRDefault="007D013B" w:rsidP="007D013B">
      <w:pPr>
        <w:shd w:val="clear" w:color="auto" w:fill="FFFFFF"/>
        <w:ind w:left="360"/>
        <w:jc w:val="both"/>
        <w:textAlignment w:val="top"/>
        <w:rPr>
          <w:color w:val="706D6D"/>
        </w:rPr>
      </w:pPr>
      <w:r>
        <w:rPr>
          <w:rStyle w:val="a3"/>
          <w:color w:val="706D6D"/>
          <w:spacing w:val="1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jc w:val="center"/>
        <w:textAlignment w:val="top"/>
        <w:rPr>
          <w:color w:val="706D6D"/>
        </w:rPr>
      </w:pPr>
      <w:r>
        <w:rPr>
          <w:rStyle w:val="a3"/>
          <w:color w:val="706D6D"/>
          <w:sz w:val="26"/>
          <w:szCs w:val="26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 </w:t>
      </w:r>
      <w:proofErr w:type="spellStart"/>
      <w:r>
        <w:rPr>
          <w:rStyle w:val="a3"/>
          <w:color w:val="706D6D"/>
          <w:sz w:val="26"/>
          <w:szCs w:val="26"/>
        </w:rPr>
        <w:t>Ширинского</w:t>
      </w:r>
      <w:proofErr w:type="spellEnd"/>
      <w:r>
        <w:rPr>
          <w:rStyle w:val="a3"/>
          <w:color w:val="706D6D"/>
          <w:sz w:val="26"/>
          <w:szCs w:val="26"/>
        </w:rPr>
        <w:t xml:space="preserve"> района Республики Хакасия</w:t>
      </w:r>
    </w:p>
    <w:p w:rsidR="007D013B" w:rsidRDefault="007D013B" w:rsidP="007D013B">
      <w:pPr>
        <w:shd w:val="clear" w:color="auto" w:fill="FFFFFF"/>
        <w:ind w:firstLine="708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Территория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расположена в центральной части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района. Общая площадь земель -17399,8 га. В  состав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входят два населенных пункта: административный центр поселок сельского типа Жемчужный и поселок Колодезный. Расстояние поселков до районного центра составляет 12 км. Население муниципального образования составляет 2208 человек, в том числе в п. Жемчужный 802 человека, в п. Колодезный 1406 человек.</w:t>
      </w:r>
    </w:p>
    <w:p w:rsidR="007D013B" w:rsidRDefault="007D013B" w:rsidP="007D013B">
      <w:pPr>
        <w:shd w:val="clear" w:color="auto" w:fill="FFFFFF"/>
        <w:ind w:right="-21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По строительно-климатическому районированию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 относится к климатическому району с резким континентальным климатом, с </w:t>
      </w:r>
      <w:r>
        <w:rPr>
          <w:color w:val="706D6D"/>
          <w:sz w:val="26"/>
          <w:szCs w:val="26"/>
        </w:rPr>
        <w:lastRenderedPageBreak/>
        <w:t>продолжительной (до 7 месяцев</w:t>
      </w:r>
      <w:proofErr w:type="gramStart"/>
      <w:r>
        <w:rPr>
          <w:color w:val="706D6D"/>
          <w:sz w:val="26"/>
          <w:szCs w:val="26"/>
        </w:rPr>
        <w:t>)х</w:t>
      </w:r>
      <w:proofErr w:type="gramEnd"/>
      <w:r>
        <w:rPr>
          <w:color w:val="706D6D"/>
          <w:sz w:val="26"/>
          <w:szCs w:val="26"/>
        </w:rPr>
        <w:t>олодной зимой и кратковременным, но сравнительно жарким летом.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Число источников: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 теплоснабжения – 4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 электроснабжения (центров питания) – 1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 водоснабжение – 1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 полигон ТБО – 1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Протяженность сетей теплоснабжения всего (в двухтрубном исполнении)   9,5 км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том числе п. Жемчужный 6.5 км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п</w:t>
      </w:r>
      <w:proofErr w:type="gramStart"/>
      <w:r>
        <w:rPr>
          <w:color w:val="706D6D"/>
          <w:sz w:val="26"/>
          <w:szCs w:val="26"/>
        </w:rPr>
        <w:t>.К</w:t>
      </w:r>
      <w:proofErr w:type="gramEnd"/>
      <w:r>
        <w:rPr>
          <w:color w:val="706D6D"/>
          <w:sz w:val="26"/>
          <w:szCs w:val="26"/>
        </w:rPr>
        <w:t>олодезный</w:t>
      </w:r>
      <w:proofErr w:type="spellEnd"/>
      <w:r>
        <w:rPr>
          <w:color w:val="706D6D"/>
          <w:sz w:val="26"/>
          <w:szCs w:val="26"/>
        </w:rPr>
        <w:t>    3 км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диаметр труб теплоснабжения  от 40 до 150,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в том </w:t>
      </w:r>
      <w:proofErr w:type="gramStart"/>
      <w:r>
        <w:rPr>
          <w:color w:val="706D6D"/>
          <w:sz w:val="26"/>
          <w:szCs w:val="26"/>
        </w:rPr>
        <w:t>числе</w:t>
      </w:r>
      <w:proofErr w:type="gramEnd"/>
      <w:r>
        <w:rPr>
          <w:color w:val="706D6D"/>
          <w:sz w:val="26"/>
          <w:szCs w:val="26"/>
        </w:rPr>
        <w:t xml:space="preserve"> п. Жемчужный от 40 до 100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п</w:t>
      </w:r>
      <w:proofErr w:type="gramStart"/>
      <w:r>
        <w:rPr>
          <w:color w:val="706D6D"/>
          <w:sz w:val="26"/>
          <w:szCs w:val="26"/>
        </w:rPr>
        <w:t>.К</w:t>
      </w:r>
      <w:proofErr w:type="gramEnd"/>
      <w:r>
        <w:rPr>
          <w:color w:val="706D6D"/>
          <w:sz w:val="26"/>
          <w:szCs w:val="26"/>
        </w:rPr>
        <w:t>олодезный</w:t>
      </w:r>
      <w:proofErr w:type="spellEnd"/>
      <w:r>
        <w:rPr>
          <w:color w:val="706D6D"/>
          <w:sz w:val="26"/>
          <w:szCs w:val="26"/>
        </w:rPr>
        <w:t>    от 76 до 100</w:t>
      </w:r>
    </w:p>
    <w:p w:rsidR="007D013B" w:rsidRDefault="007D013B" w:rsidP="007D013B">
      <w:pPr>
        <w:shd w:val="clear" w:color="auto" w:fill="FFFFFF"/>
        <w:ind w:firstLine="708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1. Территория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расположена в центральной части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района. Общая площадь земель -17399,8 га. В  состав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входят два населенных пункта: административный центр поселок сельского типа Жемчужный и поселок Колодезный. Расстояние поселков до районного центра составляет 12 км. Население муниципального образования составляет 2208 человек, в том числе в п. Жемчужный 802 человека, в п. Колодезный 1406 человек.</w:t>
      </w:r>
    </w:p>
    <w:p w:rsidR="007D013B" w:rsidRDefault="007D013B" w:rsidP="007D013B">
      <w:pPr>
        <w:shd w:val="clear" w:color="auto" w:fill="FFFFFF"/>
        <w:ind w:right="-21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По строительно-климатическому районированию </w:t>
      </w:r>
      <w:proofErr w:type="spellStart"/>
      <w:r>
        <w:rPr>
          <w:color w:val="706D6D"/>
          <w:sz w:val="26"/>
          <w:szCs w:val="26"/>
        </w:rPr>
        <w:t>Ширинский</w:t>
      </w:r>
      <w:proofErr w:type="spellEnd"/>
      <w:r>
        <w:rPr>
          <w:color w:val="706D6D"/>
          <w:sz w:val="26"/>
          <w:szCs w:val="26"/>
        </w:rPr>
        <w:t xml:space="preserve"> район относится к климатическому району с резким континентальным климатом, с продолжительной (до 7 месяцев</w:t>
      </w:r>
      <w:proofErr w:type="gramStart"/>
      <w:r>
        <w:rPr>
          <w:color w:val="706D6D"/>
          <w:sz w:val="26"/>
          <w:szCs w:val="26"/>
        </w:rPr>
        <w:t>)х</w:t>
      </w:r>
      <w:proofErr w:type="gramEnd"/>
      <w:r>
        <w:rPr>
          <w:color w:val="706D6D"/>
          <w:sz w:val="26"/>
          <w:szCs w:val="26"/>
        </w:rPr>
        <w:t>олодной зимой и кратковременным, но сравнительно жарким летом.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Число источников: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 теплоснабжения – 4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lastRenderedPageBreak/>
        <w:t>- электроснабжения (центров питания) – 1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 водоснабжение – 1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-  полигон ТБО – 1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Протяженность сетей теплоснабжения всего (в двухтрубном исполнении)   9,5 км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том числе п. Жемчужный 6.5 км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п</w:t>
      </w:r>
      <w:proofErr w:type="gramStart"/>
      <w:r>
        <w:rPr>
          <w:color w:val="706D6D"/>
          <w:sz w:val="26"/>
          <w:szCs w:val="26"/>
        </w:rPr>
        <w:t>.К</w:t>
      </w:r>
      <w:proofErr w:type="gramEnd"/>
      <w:r>
        <w:rPr>
          <w:color w:val="706D6D"/>
          <w:sz w:val="26"/>
          <w:szCs w:val="26"/>
        </w:rPr>
        <w:t>олодезный</w:t>
      </w:r>
      <w:proofErr w:type="spellEnd"/>
      <w:r>
        <w:rPr>
          <w:color w:val="706D6D"/>
          <w:sz w:val="26"/>
          <w:szCs w:val="26"/>
        </w:rPr>
        <w:t>    3 км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диаметр труб теплоснабжения  от 40 до 150,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в том </w:t>
      </w:r>
      <w:proofErr w:type="gramStart"/>
      <w:r>
        <w:rPr>
          <w:color w:val="706D6D"/>
          <w:sz w:val="26"/>
          <w:szCs w:val="26"/>
        </w:rPr>
        <w:t>числе</w:t>
      </w:r>
      <w:proofErr w:type="gramEnd"/>
      <w:r>
        <w:rPr>
          <w:color w:val="706D6D"/>
          <w:sz w:val="26"/>
          <w:szCs w:val="26"/>
        </w:rPr>
        <w:t xml:space="preserve"> п. Жемчужный от 40 до 100</w:t>
      </w:r>
    </w:p>
    <w:p w:rsidR="007D013B" w:rsidRDefault="007D013B" w:rsidP="007D013B">
      <w:pPr>
        <w:shd w:val="clear" w:color="auto" w:fill="FFFFFF"/>
        <w:jc w:val="both"/>
        <w:textAlignment w:val="top"/>
        <w:rPr>
          <w:color w:val="706D6D"/>
        </w:rPr>
      </w:pPr>
      <w:proofErr w:type="spellStart"/>
      <w:r>
        <w:rPr>
          <w:color w:val="706D6D"/>
          <w:sz w:val="26"/>
          <w:szCs w:val="26"/>
        </w:rPr>
        <w:t>п</w:t>
      </w:r>
      <w:proofErr w:type="gramStart"/>
      <w:r>
        <w:rPr>
          <w:color w:val="706D6D"/>
          <w:sz w:val="26"/>
          <w:szCs w:val="26"/>
        </w:rPr>
        <w:t>.К</w:t>
      </w:r>
      <w:proofErr w:type="gramEnd"/>
      <w:r>
        <w:rPr>
          <w:color w:val="706D6D"/>
          <w:sz w:val="26"/>
          <w:szCs w:val="26"/>
        </w:rPr>
        <w:t>олодезный</w:t>
      </w:r>
      <w:proofErr w:type="spellEnd"/>
      <w:r>
        <w:rPr>
          <w:color w:val="706D6D"/>
          <w:sz w:val="26"/>
          <w:szCs w:val="26"/>
        </w:rPr>
        <w:t>    от 76 до 100</w:t>
      </w:r>
    </w:p>
    <w:p w:rsidR="007D013B" w:rsidRDefault="007D013B" w:rsidP="007D013B">
      <w:pPr>
        <w:shd w:val="clear" w:color="auto" w:fill="FFFFFF"/>
        <w:ind w:right="-21" w:firstLine="360"/>
        <w:jc w:val="center"/>
        <w:textAlignment w:val="top"/>
        <w:rPr>
          <w:color w:val="706D6D"/>
        </w:rPr>
      </w:pPr>
      <w:r>
        <w:rPr>
          <w:rStyle w:val="a3"/>
          <w:color w:val="706D6D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ind w:right="-21" w:firstLine="360"/>
        <w:jc w:val="center"/>
        <w:textAlignment w:val="top"/>
        <w:rPr>
          <w:color w:val="706D6D"/>
        </w:rPr>
      </w:pPr>
      <w:r>
        <w:rPr>
          <w:rStyle w:val="a3"/>
          <w:color w:val="706D6D"/>
          <w:sz w:val="26"/>
          <w:szCs w:val="26"/>
        </w:rPr>
        <w:t>1.1 Сведения о котельных</w:t>
      </w:r>
    </w:p>
    <w:p w:rsidR="007D013B" w:rsidRDefault="007D013B" w:rsidP="007D013B">
      <w:pPr>
        <w:shd w:val="clear" w:color="auto" w:fill="FFFFFF"/>
        <w:ind w:right="-21" w:firstLine="360"/>
        <w:jc w:val="both"/>
        <w:textAlignment w:val="top"/>
        <w:rPr>
          <w:color w:val="706D6D"/>
        </w:rPr>
      </w:pPr>
      <w:r>
        <w:rPr>
          <w:rStyle w:val="a3"/>
          <w:color w:val="706D6D"/>
          <w:sz w:val="26"/>
          <w:szCs w:val="26"/>
        </w:rPr>
        <w:t> </w:t>
      </w:r>
    </w:p>
    <w:p w:rsidR="007D013B" w:rsidRDefault="007D013B" w:rsidP="007D013B">
      <w:pPr>
        <w:shd w:val="clear" w:color="auto" w:fill="FFFFFF"/>
        <w:ind w:firstLine="540"/>
        <w:jc w:val="both"/>
        <w:textAlignment w:val="top"/>
        <w:rPr>
          <w:color w:val="706D6D"/>
        </w:rPr>
      </w:pPr>
      <w:proofErr w:type="gramStart"/>
      <w:r>
        <w:rPr>
          <w:color w:val="706D6D"/>
          <w:sz w:val="26"/>
          <w:szCs w:val="26"/>
        </w:rPr>
        <w:t>Теплоснабжение</w:t>
      </w:r>
      <w:proofErr w:type="gramEnd"/>
      <w:r>
        <w:rPr>
          <w:color w:val="706D6D"/>
          <w:sz w:val="26"/>
          <w:szCs w:val="26"/>
        </w:rPr>
        <w:t xml:space="preserve"> децентрализованное и происходит от нескольких  котельных, рассредоточенных в разных частях п. Жемчужный и п. Колодезный. Две  котельных  находятся в поселке Жемчужном, одна </w:t>
      </w:r>
      <w:proofErr w:type="gramStart"/>
      <w:r>
        <w:rPr>
          <w:color w:val="706D6D"/>
          <w:sz w:val="26"/>
          <w:szCs w:val="26"/>
        </w:rPr>
        <w:t>в</w:t>
      </w:r>
      <w:proofErr w:type="gramEnd"/>
      <w:r>
        <w:rPr>
          <w:color w:val="706D6D"/>
          <w:sz w:val="26"/>
          <w:szCs w:val="26"/>
        </w:rPr>
        <w:t xml:space="preserve"> Колодезном.  Большая часть частного сектора имеет печное отопление.</w:t>
      </w:r>
    </w:p>
    <w:p w:rsidR="007D013B" w:rsidRDefault="007D013B" w:rsidP="007D013B">
      <w:pPr>
        <w:shd w:val="clear" w:color="auto" w:fill="FFFFFF"/>
        <w:ind w:firstLine="54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Источниками теплоснабжения являются:</w:t>
      </w:r>
    </w:p>
    <w:p w:rsidR="007D013B" w:rsidRDefault="007D013B" w:rsidP="007D013B">
      <w:pPr>
        <w:shd w:val="clear" w:color="auto" w:fill="FFFFFF"/>
        <w:ind w:firstLine="85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      </w:t>
      </w:r>
      <w:r>
        <w:rPr>
          <w:color w:val="706D6D"/>
          <w:sz w:val="26"/>
          <w:szCs w:val="26"/>
        </w:rPr>
        <w:t>Котельная № 1, расположенная по адресу: п. Колодезный, микрорайон</w:t>
      </w:r>
    </w:p>
    <w:p w:rsidR="007D013B" w:rsidRDefault="007D013B" w:rsidP="007D013B">
      <w:pPr>
        <w:shd w:val="clear" w:color="auto" w:fill="FFFFFF"/>
        <w:ind w:firstLine="85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2.</w:t>
      </w:r>
      <w:r>
        <w:rPr>
          <w:color w:val="706D6D"/>
          <w:sz w:val="14"/>
          <w:szCs w:val="14"/>
        </w:rPr>
        <w:t>            </w:t>
      </w:r>
      <w:r>
        <w:rPr>
          <w:color w:val="706D6D"/>
          <w:sz w:val="26"/>
          <w:szCs w:val="26"/>
        </w:rPr>
        <w:t xml:space="preserve">Котельная № 2, расположенная по адресу: п. </w:t>
      </w:r>
      <w:proofErr w:type="gramStart"/>
      <w:r>
        <w:rPr>
          <w:color w:val="706D6D"/>
          <w:sz w:val="26"/>
          <w:szCs w:val="26"/>
        </w:rPr>
        <w:t>Жемчужный</w:t>
      </w:r>
      <w:proofErr w:type="gramEnd"/>
      <w:r>
        <w:rPr>
          <w:color w:val="706D6D"/>
          <w:sz w:val="26"/>
          <w:szCs w:val="26"/>
        </w:rPr>
        <w:t>, ул. Комлева</w:t>
      </w:r>
    </w:p>
    <w:p w:rsidR="007D013B" w:rsidRDefault="007D013B" w:rsidP="007D013B">
      <w:pPr>
        <w:shd w:val="clear" w:color="auto" w:fill="FFFFFF"/>
        <w:ind w:firstLine="85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3.</w:t>
      </w:r>
      <w:r>
        <w:rPr>
          <w:color w:val="706D6D"/>
          <w:sz w:val="14"/>
          <w:szCs w:val="14"/>
        </w:rPr>
        <w:t>            </w:t>
      </w:r>
      <w:r>
        <w:rPr>
          <w:color w:val="706D6D"/>
          <w:sz w:val="26"/>
          <w:szCs w:val="26"/>
        </w:rPr>
        <w:t xml:space="preserve">Котельная № 3, расположенная по адресу: п. </w:t>
      </w:r>
      <w:proofErr w:type="gramStart"/>
      <w:r>
        <w:rPr>
          <w:color w:val="706D6D"/>
          <w:sz w:val="26"/>
          <w:szCs w:val="26"/>
        </w:rPr>
        <w:t>Жемчужный</w:t>
      </w:r>
      <w:proofErr w:type="gramEnd"/>
      <w:r>
        <w:rPr>
          <w:color w:val="706D6D"/>
          <w:sz w:val="26"/>
          <w:szCs w:val="26"/>
        </w:rPr>
        <w:t>, ул. Спан6аторная,7</w:t>
      </w:r>
    </w:p>
    <w:p w:rsidR="007D013B" w:rsidRDefault="007D013B" w:rsidP="007D013B">
      <w:pPr>
        <w:shd w:val="clear" w:color="auto" w:fill="FFFFFF"/>
        <w:ind w:firstLine="85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4.</w:t>
      </w:r>
      <w:r>
        <w:rPr>
          <w:color w:val="706D6D"/>
          <w:sz w:val="14"/>
          <w:szCs w:val="14"/>
        </w:rPr>
        <w:t>            </w:t>
      </w:r>
      <w:r>
        <w:rPr>
          <w:color w:val="706D6D"/>
          <w:sz w:val="26"/>
          <w:szCs w:val="26"/>
        </w:rPr>
        <w:t xml:space="preserve">Котельная №4, расположенная по адресу: п. </w:t>
      </w:r>
      <w:proofErr w:type="gramStart"/>
      <w:r>
        <w:rPr>
          <w:color w:val="706D6D"/>
          <w:sz w:val="26"/>
          <w:szCs w:val="26"/>
        </w:rPr>
        <w:t>Жемчужный</w:t>
      </w:r>
      <w:proofErr w:type="gramEnd"/>
      <w:r>
        <w:rPr>
          <w:color w:val="706D6D"/>
          <w:sz w:val="26"/>
          <w:szCs w:val="26"/>
        </w:rPr>
        <w:t>, ул. Спан6аторная,7</w:t>
      </w:r>
    </w:p>
    <w:p w:rsidR="007D013B" w:rsidRDefault="007D013B" w:rsidP="007D013B">
      <w:pPr>
        <w:shd w:val="clear" w:color="auto" w:fill="FFFFFF"/>
        <w:ind w:right="-21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Основным видом топлива на котельных является уголь.</w:t>
      </w:r>
    </w:p>
    <w:p w:rsidR="007D013B" w:rsidRDefault="007D013B" w:rsidP="007D013B">
      <w:pPr>
        <w:shd w:val="clear" w:color="auto" w:fill="FFFFFF"/>
        <w:ind w:right="-21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lastRenderedPageBreak/>
        <w:t>Оборудование – 18 котлов,</w:t>
      </w:r>
    </w:p>
    <w:p w:rsidR="007D013B" w:rsidRDefault="007D013B" w:rsidP="007D013B">
      <w:pPr>
        <w:shd w:val="clear" w:color="auto" w:fill="FFFFFF"/>
        <w:ind w:right="-21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Схема снабжения у котельных № 1, 2, 3,4 – открытая.</w:t>
      </w:r>
    </w:p>
    <w:p w:rsidR="007D013B" w:rsidRDefault="007D013B" w:rsidP="007D013B">
      <w:pPr>
        <w:shd w:val="clear" w:color="auto" w:fill="FFFFFF"/>
        <w:ind w:right="-21" w:firstLine="720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7D013B" w:rsidRDefault="007D013B" w:rsidP="007D013B">
      <w:r>
        <w:rPr>
          <w:color w:val="706D6D"/>
          <w:sz w:val="26"/>
          <w:szCs w:val="26"/>
          <w:shd w:val="clear" w:color="auto" w:fill="FFFFFF"/>
        </w:rPr>
        <w:br/>
      </w:r>
    </w:p>
    <w:p w:rsidR="007D013B" w:rsidRDefault="007D013B" w:rsidP="007D013B">
      <w:pPr>
        <w:shd w:val="clear" w:color="auto" w:fill="FFFFFF"/>
        <w:ind w:right="-21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 xml:space="preserve">Таблица 1. Источники теплоснабжения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сельсовета.</w:t>
      </w:r>
    </w:p>
    <w:p w:rsidR="00DC2835" w:rsidRDefault="007D013B" w:rsidP="007D013B">
      <w:pPr>
        <w:rPr>
          <w:noProof/>
          <w:lang w:eastAsia="ru-RU"/>
        </w:rPr>
      </w:pPr>
      <w:r w:rsidRPr="007D013B">
        <w:drawing>
          <wp:inline distT="0" distB="0" distL="0" distR="0" wp14:anchorId="01EAE43E" wp14:editId="0D5C12AD">
            <wp:extent cx="5731510" cy="379651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13B">
        <w:rPr>
          <w:noProof/>
          <w:lang w:eastAsia="ru-RU"/>
        </w:rPr>
        <w:t xml:space="preserve"> </w:t>
      </w:r>
      <w:r w:rsidRPr="007D013B">
        <w:lastRenderedPageBreak/>
        <w:drawing>
          <wp:inline distT="0" distB="0" distL="0" distR="0" wp14:anchorId="06C0123B" wp14:editId="2C21259F">
            <wp:extent cx="5731510" cy="3294394"/>
            <wp:effectExtent l="0" t="0" r="254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13B">
        <w:rPr>
          <w:noProof/>
          <w:lang w:eastAsia="ru-RU"/>
        </w:rPr>
        <w:t xml:space="preserve"> </w:t>
      </w:r>
      <w:r w:rsidRPr="007D013B">
        <w:rPr>
          <w:noProof/>
          <w:lang w:eastAsia="ru-RU"/>
        </w:rPr>
        <w:drawing>
          <wp:inline distT="0" distB="0" distL="0" distR="0" wp14:anchorId="4EAFB58C" wp14:editId="5B64B53F">
            <wp:extent cx="5731510" cy="2697974"/>
            <wp:effectExtent l="0" t="0" r="254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13B">
        <w:rPr>
          <w:noProof/>
          <w:lang w:eastAsia="ru-RU"/>
        </w:rPr>
        <w:lastRenderedPageBreak/>
        <w:t xml:space="preserve"> </w:t>
      </w:r>
      <w:r w:rsidRPr="007D013B">
        <w:rPr>
          <w:noProof/>
          <w:lang w:eastAsia="ru-RU"/>
        </w:rPr>
        <w:drawing>
          <wp:inline distT="0" distB="0" distL="0" distR="0" wp14:anchorId="57BFE52A" wp14:editId="374CD717">
            <wp:extent cx="5731510" cy="3405840"/>
            <wp:effectExtent l="0" t="0" r="254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3B" w:rsidRDefault="007D013B" w:rsidP="007D013B">
      <w:pPr>
        <w:rPr>
          <w:noProof/>
          <w:lang w:eastAsia="ru-RU"/>
        </w:rPr>
      </w:pPr>
      <w:r w:rsidRPr="007D013B">
        <w:rPr>
          <w:noProof/>
          <w:lang w:eastAsia="ru-RU"/>
        </w:rPr>
        <w:lastRenderedPageBreak/>
        <w:drawing>
          <wp:inline distT="0" distB="0" distL="0" distR="0" wp14:anchorId="794B28D0" wp14:editId="179B498A">
            <wp:extent cx="5731510" cy="3050682"/>
            <wp:effectExtent l="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13B">
        <w:rPr>
          <w:noProof/>
          <w:lang w:eastAsia="ru-RU"/>
        </w:rPr>
        <w:t xml:space="preserve"> </w:t>
      </w:r>
      <w:r w:rsidRPr="007D013B">
        <w:rPr>
          <w:noProof/>
          <w:lang w:eastAsia="ru-RU"/>
        </w:rPr>
        <w:drawing>
          <wp:inline distT="0" distB="0" distL="0" distR="0" wp14:anchorId="39C09D8D" wp14:editId="16523500">
            <wp:extent cx="5731510" cy="2764719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3B" w:rsidRPr="007D013B" w:rsidRDefault="007D013B" w:rsidP="007D013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Регулирование отпуска тепловой энергии осуществляется исходя из наружной температуры воздуха каждого населенного пункта и, в соответствии с температурным графиком, определяется температура теплоносителя, уходящего из котельной  в поселковую теплосеть.</w:t>
      </w:r>
    </w:p>
    <w:p w:rsidR="007D013B" w:rsidRPr="007D013B" w:rsidRDefault="007D013B" w:rsidP="007D013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Отпуск тепловой энергии на каждой котельной осуществляется строго в соответствии с температурным графиком, утвержденном на предприятии.</w:t>
      </w:r>
    </w:p>
    <w:p w:rsidR="007D013B" w:rsidRPr="007D013B" w:rsidRDefault="007D013B" w:rsidP="007D013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В летний период при подготовке тепловых сетей к осенне-зимнему периоду проводятся гидравлические испытания и </w:t>
      </w:r>
      <w:proofErr w:type="spellStart"/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опрессовка</w:t>
      </w:r>
      <w:proofErr w:type="spellEnd"/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тепловых сетей, после чего составляются соответствующие акты с указанием продолжительности испытания и давления, под которым проводилось испытание.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706D6D"/>
          <w:sz w:val="26"/>
          <w:szCs w:val="26"/>
          <w:lang w:eastAsia="ru-RU"/>
        </w:rPr>
        <w:t xml:space="preserve">Сводная таблица по мощностям и нагрузкам котельных </w:t>
      </w:r>
      <w:proofErr w:type="spellStart"/>
      <w:r w:rsidRPr="007D013B">
        <w:rPr>
          <w:rFonts w:ascii="Times New Roman" w:eastAsia="Times New Roman" w:hAnsi="Times New Roman" w:cs="Times New Roman"/>
          <w:b/>
          <w:bCs/>
          <w:color w:val="706D6D"/>
          <w:sz w:val="26"/>
          <w:szCs w:val="26"/>
          <w:lang w:eastAsia="ru-RU"/>
        </w:rPr>
        <w:t>Жемчужненского</w:t>
      </w:r>
      <w:proofErr w:type="spellEnd"/>
      <w:r w:rsidRPr="007D013B">
        <w:rPr>
          <w:rFonts w:ascii="Times New Roman" w:eastAsia="Times New Roman" w:hAnsi="Times New Roman" w:cs="Times New Roman"/>
          <w:b/>
          <w:bCs/>
          <w:color w:val="706D6D"/>
          <w:sz w:val="26"/>
          <w:szCs w:val="26"/>
          <w:lang w:eastAsia="ru-RU"/>
        </w:rPr>
        <w:t>  сельсовета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lastRenderedPageBreak/>
        <w:t> </w:t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2136"/>
        <w:gridCol w:w="2136"/>
        <w:gridCol w:w="2136"/>
      </w:tblGrid>
      <w:tr w:rsidR="007D013B" w:rsidRPr="007D013B" w:rsidTr="007D013B">
        <w:trPr>
          <w:trHeight w:val="306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Котельная № 1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Котельная №2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Котельная № 3</w:t>
            </w:r>
          </w:p>
        </w:tc>
      </w:tr>
      <w:tr w:rsidR="007D013B" w:rsidRPr="007D013B" w:rsidTr="007D013B">
        <w:trPr>
          <w:trHeight w:val="598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 xml:space="preserve">Протяженность сетей, </w:t>
            </w:r>
            <w:proofErr w:type="gramStart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1582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1469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856</w:t>
            </w:r>
          </w:p>
        </w:tc>
      </w:tr>
      <w:tr w:rsidR="007D013B" w:rsidRPr="007D013B" w:rsidTr="007D013B">
        <w:trPr>
          <w:trHeight w:val="598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Нагрузка потребителей, Гкал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2,6239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0,633</w:t>
            </w:r>
          </w:p>
        </w:tc>
      </w:tr>
      <w:tr w:rsidR="007D013B" w:rsidRPr="007D013B" w:rsidTr="007D013B">
        <w:trPr>
          <w:trHeight w:val="598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Собственные нужды котельной, Гкал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0,074</w:t>
            </w:r>
          </w:p>
        </w:tc>
      </w:tr>
      <w:tr w:rsidR="007D013B" w:rsidRPr="007D013B" w:rsidTr="007D013B">
        <w:trPr>
          <w:trHeight w:val="598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Потери в сетях, Гкал/час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0,186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0,11</w:t>
            </w:r>
          </w:p>
        </w:tc>
      </w:tr>
      <w:tr w:rsidR="007D013B" w:rsidRPr="007D013B" w:rsidTr="007D013B">
        <w:trPr>
          <w:trHeight w:val="598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Суммарная нагрузка, Гкал/час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2,859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0,926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0,81</w:t>
            </w:r>
          </w:p>
        </w:tc>
      </w:tr>
      <w:tr w:rsidR="007D013B" w:rsidRPr="007D013B" w:rsidTr="007D013B">
        <w:trPr>
          <w:trHeight w:val="584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Уст</w:t>
            </w:r>
            <w:proofErr w:type="gramStart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.</w:t>
            </w:r>
            <w:proofErr w:type="gramEnd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м</w:t>
            </w:r>
            <w:proofErr w:type="gramEnd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ощность, Гкал/час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2,29</w:t>
            </w:r>
          </w:p>
        </w:tc>
      </w:tr>
      <w:tr w:rsidR="007D013B" w:rsidRPr="007D013B" w:rsidTr="007D013B">
        <w:trPr>
          <w:trHeight w:val="1501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Нагрузка котельной без учета собственных нужд существующей котельной, Гкал/час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2,809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0,865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0,743</w:t>
            </w:r>
          </w:p>
        </w:tc>
      </w:tr>
      <w:tr w:rsidR="007D013B" w:rsidRPr="007D013B" w:rsidTr="007D013B">
        <w:trPr>
          <w:trHeight w:val="292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ГВС, м³/ч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1,34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0,5</w:t>
            </w:r>
          </w:p>
        </w:tc>
      </w:tr>
      <w:tr w:rsidR="007D013B" w:rsidRPr="007D013B" w:rsidTr="007D013B">
        <w:trPr>
          <w:trHeight w:val="292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 xml:space="preserve">Отопление, </w:t>
            </w:r>
            <w:proofErr w:type="gramStart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м</w:t>
            </w:r>
            <w:proofErr w:type="gramEnd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³/ч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24,1</w:t>
            </w:r>
          </w:p>
        </w:tc>
      </w:tr>
      <w:tr w:rsidR="007D013B" w:rsidRPr="007D013B" w:rsidTr="007D013B">
        <w:trPr>
          <w:trHeight w:val="306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Нормативные утечки в т/сети 0,25 %, м³/ч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0,1</w:t>
            </w:r>
          </w:p>
        </w:tc>
      </w:tr>
      <w:tr w:rsidR="007D013B" w:rsidRPr="007D013B" w:rsidTr="007D013B">
        <w:trPr>
          <w:trHeight w:val="14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 xml:space="preserve">Подача теплоносителя в сеть, </w:t>
            </w:r>
            <w:proofErr w:type="gramStart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м</w:t>
            </w:r>
            <w:proofErr w:type="gramEnd"/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³/ч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0,027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13B" w:rsidRPr="007D013B" w:rsidRDefault="007D013B" w:rsidP="007D013B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7D013B">
              <w:rPr>
                <w:rFonts w:ascii="Times New Roman" w:eastAsia="Times New Roman" w:hAnsi="Times New Roman" w:cs="Times New Roman"/>
                <w:color w:val="706D6D"/>
                <w:sz w:val="26"/>
                <w:szCs w:val="26"/>
                <w:lang w:eastAsia="ru-RU"/>
              </w:rPr>
              <w:t>24,7</w:t>
            </w:r>
          </w:p>
        </w:tc>
      </w:tr>
    </w:tbl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proofErr w:type="gramStart"/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Анализ существующей системы теплоснабжения </w:t>
      </w:r>
      <w:proofErr w:type="spellStart"/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 сельсовета  выявил следующие недостатки: - нарастающий износ, моральное и физическое старение основных производственных фондов; - низкая эффективность и недостаточная надёжность установленного оборудования, зданий и сооружений; - рост уровня фактических потерь тепловой энергии и теплоносителя на всех стадиях оказания услуг; - установленные системы приборного учёта и автоматизации являются недостаточными и неадекватными к современным требованиям.</w:t>
      </w:r>
      <w:proofErr w:type="gramEnd"/>
      <w:r w:rsidRPr="007D013B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Отмеченные недостатки в работе системы теплоснабжения требуют разработки путей её совершенствования.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706D6D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 Распределение тепловой нагрузки между источниками тепловой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энергии на 2020 года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не предусматривается.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3.Мероприятия по обеспечению технической возможности подключения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системам теплоснабжения объектов капитального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строительства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Изменений не предусматривается.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 Ввод в эксплуатацию в результате строительства, реконструкции и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технического перевооружения источников тепловой энергии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не предусматривается.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 Строительство и реконструкция тепловых сетей, включая их </w:t>
      </w:r>
      <w:proofErr w:type="gramStart"/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реконструкцию в связи с исчерпанием </w:t>
      </w:r>
      <w:proofErr w:type="gramStart"/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установленного</w:t>
      </w:r>
      <w:proofErr w:type="gramEnd"/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продленного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ресурсов на 2020 года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не предусматривается.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 Баланс топливно – энергетических ресурсов для обеспечения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теплоснабжения, в том числе расходов аварийных запасов топлива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не предусматривается.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 Финансовые потребности при изменении схемы теплоснабжения и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источники их покрытия</w:t>
      </w:r>
    </w:p>
    <w:p w:rsidR="007D013B" w:rsidRPr="007D013B" w:rsidRDefault="007D013B" w:rsidP="007D0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7D0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Изменений не предусматривается.</w:t>
      </w:r>
    </w:p>
    <w:p w:rsidR="007D013B" w:rsidRDefault="007D013B" w:rsidP="007D013B">
      <w:pPr>
        <w:rPr>
          <w:noProof/>
          <w:lang w:eastAsia="ru-RU"/>
        </w:rPr>
      </w:pPr>
    </w:p>
    <w:sectPr w:rsidR="007D0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2023-08-25T06:19:00Z</dcterms:created>
  <dcterms:modified xsi:type="dcterms:W3CDTF">2023-08-25T06:19:00Z</dcterms:modified>
</cp:coreProperties>
</file>