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64" w:rsidRDefault="00081364" w:rsidP="00081364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2016-2018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081364" w:rsidRDefault="00081364" w:rsidP="00081364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16.11. 2015 № 144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081364" w:rsidRDefault="00081364" w:rsidP="00081364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081364" w:rsidRDefault="00081364" w:rsidP="0008136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081364" w:rsidRDefault="00081364" w:rsidP="0008136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081364" w:rsidRDefault="00081364" w:rsidP="00081364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ПОСТАНОВЛЕНИЕ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16.11.2015 г.                                 п. Жемчужный                                         №  144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 утверждении муниципальной программы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«Комплексные  меры  противодействия </w:t>
      </w:r>
      <w:proofErr w:type="gramStart"/>
      <w:r>
        <w:rPr>
          <w:color w:val="706D6D"/>
        </w:rPr>
        <w:t>немедицинскому</w:t>
      </w:r>
      <w:proofErr w:type="gramEnd"/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потреблению наркотических средств и их незаконному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обороту, профилактики наркомании, алкоголизма и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токсикомании 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на 2016-2018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</w:t>
      </w:r>
      <w:proofErr w:type="gramStart"/>
      <w:r>
        <w:rPr>
          <w:color w:val="706D6D"/>
        </w:rPr>
        <w:t xml:space="preserve">В  целях реализации  Федерального Закона  от 08.01.1998 № З-ФЗ «О наркотических средствах и психотропных веществах» (в редакции Федерального закона от 06.04.2011 № 66-ФЗ),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color w:val="706D6D"/>
        </w:rPr>
        <w:t>прекурсоров</w:t>
      </w:r>
      <w:proofErr w:type="spellEnd"/>
      <w:r>
        <w:rPr>
          <w:color w:val="706D6D"/>
        </w:rPr>
        <w:t>» (в редакции Указа Президента Российской Федерации от 27.01.2011 № 97), Распоряжения  Правительства Российской Федерации от 30.12.2009 № 2128-р «О Концепции</w:t>
      </w:r>
      <w:proofErr w:type="gramEnd"/>
      <w:r>
        <w:rPr>
          <w:color w:val="706D6D"/>
        </w:rPr>
        <w:t xml:space="preserve"> реализации государственной политики по снижению масштабов злоупотребления алкогольной </w:t>
      </w:r>
      <w:r>
        <w:rPr>
          <w:color w:val="706D6D"/>
        </w:rPr>
        <w:lastRenderedPageBreak/>
        <w:t>продукцией и профилактике алкоголизма среди населения Российской Федерации на период до 2020 года»,   Устава муниципального образования  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Администрация ПОСТАНОВЛЯЕТ: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 1.Утвердить муниципальную   программу «Комплексные  меры  противодействия немедицинскому потреблению наркотических средств и их незаконному обороту, профилактики наркомании, алкоголизма и токсикомании 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2016-2018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.» </w:t>
      </w:r>
      <w:proofErr w:type="gramStart"/>
      <w:r>
        <w:rPr>
          <w:color w:val="706D6D"/>
        </w:rPr>
        <w:t xml:space="preserve">( </w:t>
      </w:r>
      <w:proofErr w:type="gramEnd"/>
      <w:r>
        <w:rPr>
          <w:color w:val="706D6D"/>
        </w:rPr>
        <w:t>приложения 1,2).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 2.Бухгалтерии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при формировании бюджета    предусмотреть необходимые средства на реализацию программы.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 3. Постановление вступает в силу со дня официального опубликования (обнародования). 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 4.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выполнением настоящего постановления оставляю за собой.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right="-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                                                      С.Е.Ашуркин    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                                                                                                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                                        Приложение 1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                           к постановлению         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                                                                от 16.11.2015 г. № 144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МУНИЦИПАЛЬНАЯ  ПРОГРАММА</w:t>
      </w:r>
    </w:p>
    <w:p w:rsidR="00081364" w:rsidRDefault="00081364" w:rsidP="0008136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«КОМПЛЕКСНЫЕ МЕРЫ ПРОТИВОДЕЙСТВИЯ НЕМЕДИЦИНСКОМУ  ПОТРЕБЛЕНИЮ НАРКОТИЧЕСКИХ СРЕДСТВ И ИХ НЕЗАКОННОМУ ОБОРОТУ, ПРОФИЛАКТИКИ НАРКОМАНИИ,  АЛКОГОЛИЗМА И  ТОКСИКОМАНИИ НА ТЕРРИТОРИИ ЖЕМЧУЖНЕНСКОГО СЕЛЬСОВЕТА  на   2016-2018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081364" w:rsidRDefault="00081364" w:rsidP="00081364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</w:t>
      </w:r>
    </w:p>
    <w:p w:rsidR="00081364" w:rsidRDefault="00081364" w:rsidP="00081364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ПАСПОРТ ПРОГРАММЫ</w:t>
      </w:r>
    </w:p>
    <w:p w:rsidR="00081364" w:rsidRDefault="00081364" w:rsidP="00081364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tbl>
      <w:tblPr>
        <w:tblW w:w="10260" w:type="dxa"/>
        <w:tblInd w:w="-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7444"/>
      </w:tblGrid>
      <w:tr w:rsidR="00081364" w:rsidTr="00081364">
        <w:trPr>
          <w:trHeight w:val="4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Наименование  </w:t>
            </w:r>
            <w:r>
              <w:rPr>
                <w:color w:val="706D6D"/>
              </w:rPr>
              <w:br/>
              <w:t>Программы     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«Комплексные    меры    противодействия    немедицинскому потреблению  наркотических  средств  и   их   незаконному обороту, профилактики наркомании, алкоголизма и токсикомании  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поссовета на 2016-2018 </w:t>
            </w:r>
            <w:proofErr w:type="spellStart"/>
            <w:r>
              <w:rPr>
                <w:color w:val="706D6D"/>
              </w:rPr>
              <w:t>г.</w:t>
            </w:r>
            <w:proofErr w:type="gramStart"/>
            <w:r>
              <w:rPr>
                <w:color w:val="706D6D"/>
              </w:rPr>
              <w:t>г</w:t>
            </w:r>
            <w:proofErr w:type="spellEnd"/>
            <w:proofErr w:type="gramEnd"/>
            <w:r>
              <w:rPr>
                <w:color w:val="706D6D"/>
              </w:rPr>
              <w:t>.»                            </w:t>
            </w:r>
          </w:p>
        </w:tc>
      </w:tr>
      <w:tr w:rsidR="00081364" w:rsidTr="00081364">
        <w:trPr>
          <w:trHeight w:val="90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Муниципальный заказчик -     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 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</w:tc>
      </w:tr>
      <w:tr w:rsidR="00081364" w:rsidTr="00081364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Основные      </w:t>
            </w:r>
            <w:r>
              <w:rPr>
                <w:color w:val="706D6D"/>
              </w:rPr>
              <w:br/>
              <w:t>разработчики  </w:t>
            </w:r>
            <w:r>
              <w:rPr>
                <w:color w:val="706D6D"/>
              </w:rPr>
              <w:br/>
              <w:t>Программы   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</w:tc>
      </w:tr>
      <w:tr w:rsidR="00081364" w:rsidTr="00081364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Цель Программы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shd w:val="clear" w:color="auto" w:fill="FFFFFF"/>
              <w:spacing w:after="225" w:line="274" w:lineRule="atLeast"/>
              <w:ind w:firstLine="24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081364" w:rsidRDefault="00081364">
            <w:pPr>
              <w:shd w:val="clear" w:color="auto" w:fill="FFFFFF"/>
              <w:spacing w:after="225" w:line="274" w:lineRule="atLeast"/>
              <w:ind w:firstLine="24"/>
              <w:jc w:val="both"/>
              <w:rPr>
                <w:color w:val="706D6D"/>
              </w:rPr>
            </w:pPr>
            <w:r>
              <w:rPr>
                <w:color w:val="706D6D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>
              <w:rPr>
                <w:color w:val="706D6D"/>
              </w:rPr>
              <w:br/>
              <w:t xml:space="preserve">а также их </w:t>
            </w:r>
            <w:proofErr w:type="spellStart"/>
            <w:r>
              <w:rPr>
                <w:color w:val="706D6D"/>
              </w:rPr>
              <w:t>прекурсоров</w:t>
            </w:r>
            <w:proofErr w:type="spellEnd"/>
            <w:r>
              <w:rPr>
                <w:color w:val="706D6D"/>
              </w:rPr>
              <w:t xml:space="preserve"> (далее - наркотические средства) на территории  поселения;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-  сокращение   алкоголизма, наркомании и токсикомании, и связанных с ними преступлений и правонарушений.</w:t>
            </w:r>
          </w:p>
        </w:tc>
      </w:tr>
      <w:tr w:rsidR="00081364" w:rsidTr="00081364">
        <w:trPr>
          <w:trHeight w:val="303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Задачи        </w:t>
            </w:r>
            <w:r>
              <w:rPr>
                <w:color w:val="706D6D"/>
              </w:rPr>
              <w:br/>
              <w:t>Программы   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      </w:r>
            <w:r>
              <w:rPr>
                <w:color w:val="706D6D"/>
              </w:rPr>
              <w:br/>
      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       </w:t>
            </w:r>
            <w:r>
              <w:rPr>
                <w:color w:val="706D6D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алкоголизма, наркомании и токсикомании;</w:t>
            </w:r>
          </w:p>
          <w:p w:rsidR="00081364" w:rsidRDefault="00081364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  поселения;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- содействие в организации досуга детей и молодежи на территории  поселения;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-снижение количества преступлений, совершенных в состоянии </w:t>
            </w:r>
            <w:r>
              <w:rPr>
                <w:color w:val="706D6D"/>
              </w:rPr>
              <w:lastRenderedPageBreak/>
              <w:t>алкогольного  и наркотического опьянения      </w:t>
            </w:r>
          </w:p>
        </w:tc>
      </w:tr>
      <w:tr w:rsidR="00081364" w:rsidTr="00081364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lastRenderedPageBreak/>
              <w:t>Сроки реализации    </w:t>
            </w:r>
            <w:r>
              <w:rPr>
                <w:color w:val="706D6D"/>
              </w:rPr>
              <w:br/>
              <w:t>Программы   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2016 -2018  годы                                                </w:t>
            </w:r>
          </w:p>
        </w:tc>
      </w:tr>
      <w:tr w:rsidR="00081364" w:rsidTr="00081364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Объемы и источники     </w:t>
            </w:r>
            <w:r>
              <w:rPr>
                <w:color w:val="706D6D"/>
              </w:rPr>
              <w:br/>
              <w:t>финансирования</w:t>
            </w:r>
            <w:r>
              <w:rPr>
                <w:color w:val="706D6D"/>
              </w:rPr>
              <w:br/>
              <w:t>Программы    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 xml:space="preserve">30,0  тыс. рублей - средства   бюджета 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</w:t>
            </w:r>
          </w:p>
        </w:tc>
      </w:tr>
      <w:tr w:rsidR="00081364" w:rsidTr="00081364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Ожидаемые конечные      </w:t>
            </w:r>
            <w:r>
              <w:rPr>
                <w:color w:val="706D6D"/>
              </w:rPr>
              <w:br/>
              <w:t>результаты  реализации    </w:t>
            </w:r>
            <w:r>
              <w:rPr>
                <w:color w:val="706D6D"/>
              </w:rPr>
              <w:br/>
              <w:t>Программы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 совершенствование и развитие антинаркотической пропаганды;</w:t>
            </w:r>
          </w:p>
          <w:p w:rsidR="00081364" w:rsidRDefault="00081364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081364" w:rsidRDefault="00081364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средств.</w:t>
            </w:r>
          </w:p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</w:tc>
      </w:tr>
      <w:tr w:rsidR="00081364" w:rsidTr="00081364">
        <w:trPr>
          <w:trHeight w:val="6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364" w:rsidRDefault="00081364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</w:t>
            </w:r>
          </w:p>
          <w:p w:rsidR="00081364" w:rsidRDefault="00081364">
            <w:pPr>
              <w:pStyle w:val="consplusnormal"/>
              <w:spacing w:before="0" w:beforeAutospacing="0" w:after="225" w:afterAutospacing="0" w:line="65" w:lineRule="atLeast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color w:val="706D6D"/>
              </w:rPr>
              <w:t>                            </w:t>
            </w:r>
          </w:p>
        </w:tc>
      </w:tr>
    </w:tbl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b w:val="0"/>
          <w:bCs w:val="0"/>
          <w:color w:val="706D6D"/>
        </w:rPr>
        <w:t>1. Общие положения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Наркомания стала 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  Во всем мире расширяется количество употребляющих наркотики среди детей, молодежи</w:t>
      </w:r>
      <w:proofErr w:type="gramStart"/>
      <w:r>
        <w:rPr>
          <w:color w:val="706D6D"/>
        </w:rPr>
        <w:t>.</w:t>
      </w:r>
      <w:proofErr w:type="gramEnd"/>
      <w:r>
        <w:rPr>
          <w:color w:val="706D6D"/>
        </w:rPr>
        <w:t xml:space="preserve"> </w:t>
      </w:r>
      <w:proofErr w:type="gramStart"/>
      <w:r>
        <w:rPr>
          <w:color w:val="706D6D"/>
        </w:rPr>
        <w:t>ж</w:t>
      </w:r>
      <w:proofErr w:type="gramEnd"/>
      <w:r>
        <w:rPr>
          <w:color w:val="706D6D"/>
        </w:rPr>
        <w:t xml:space="preserve">енщин.   Возраст </w:t>
      </w:r>
      <w:proofErr w:type="spellStart"/>
      <w:r>
        <w:rPr>
          <w:color w:val="706D6D"/>
        </w:rPr>
        <w:t>наркориска</w:t>
      </w:r>
      <w:proofErr w:type="spellEnd"/>
      <w:r>
        <w:rPr>
          <w:color w:val="706D6D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081364" w:rsidRDefault="00081364" w:rsidP="00081364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Муниципальная  Программа  «Комплексные  меры  противодействия немедицинскому потреблению наркотических средств и их незаконному обороту, профилактики наркомании, алкоголизма и токсикомании 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2016-2018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.»  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 (алкоголь и его суррогаты) среди различных категорий населения, прежде всего, молодежи и несовершеннолетних, а также предупреждение </w:t>
      </w:r>
      <w:r>
        <w:rPr>
          <w:color w:val="706D6D"/>
        </w:rPr>
        <w:lastRenderedPageBreak/>
        <w:t>преступлений и правонарушений, связанных</w:t>
      </w:r>
      <w:proofErr w:type="gramEnd"/>
      <w:r>
        <w:rPr>
          <w:color w:val="706D6D"/>
        </w:rPr>
        <w:t xml:space="preserve"> со злоупотреблением и незаконным оборотом наркотиков.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  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b w:val="0"/>
          <w:bCs w:val="0"/>
          <w:color w:val="706D6D"/>
        </w:rPr>
        <w:t>2. Содержание проблемы и обоснование необходимости ее решения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b w:val="0"/>
          <w:bCs w:val="0"/>
          <w:color w:val="706D6D"/>
        </w:rPr>
        <w:t>программными методами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>
        <w:rPr>
          <w:color w:val="706D6D"/>
        </w:rPr>
        <w:t>криминогенной обстановки</w:t>
      </w:r>
      <w:proofErr w:type="gramEnd"/>
      <w:r>
        <w:rPr>
          <w:color w:val="706D6D"/>
        </w:rPr>
        <w:t>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Активные профилактические мероприятия должны опираться: 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>
        <w:rPr>
          <w:color w:val="706D6D"/>
        </w:rPr>
        <w:t>наркогенную</w:t>
      </w:r>
      <w:proofErr w:type="spellEnd"/>
      <w:r>
        <w:rPr>
          <w:color w:val="706D6D"/>
        </w:rPr>
        <w:t xml:space="preserve"> ситуацию;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-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  на диагностику наркозависимости на ранней стадии;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Среди основных причин, влияющих на распространение наркомании и токсикомании среди подростков  – лёгкая доступность ПАВ.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>
        <w:rPr>
          <w:color w:val="706D6D"/>
        </w:rPr>
        <w:t>легко доступными</w:t>
      </w:r>
      <w:proofErr w:type="gramEnd"/>
      <w:r>
        <w:rPr>
          <w:color w:val="706D6D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081364" w:rsidRDefault="00081364" w:rsidP="00081364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  </w:t>
      </w:r>
    </w:p>
    <w:p w:rsidR="00081364" w:rsidRDefault="00081364" w:rsidP="00081364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3. Сроки реализации программы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 Данная Программа предусматривает проведение большого количества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2016 по 2018 годы.</w:t>
      </w:r>
    </w:p>
    <w:p w:rsidR="00081364" w:rsidRDefault="00081364" w:rsidP="00081364">
      <w:pPr>
        <w:shd w:val="clear" w:color="auto" w:fill="FFFFFF"/>
        <w:spacing w:after="225" w:line="360" w:lineRule="atLeast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b w:val="0"/>
          <w:bCs w:val="0"/>
          <w:color w:val="706D6D"/>
        </w:rPr>
        <w:t>4. Основные цели и задачи Программы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Основной целью муниципальной программы «Комплексные  меры  противодействия немедицинскому потреблению наркотических </w:t>
      </w:r>
      <w:r>
        <w:rPr>
          <w:color w:val="706D6D"/>
        </w:rPr>
        <w:lastRenderedPageBreak/>
        <w:t xml:space="preserve">средств и их незаконному обороту, профилактики наркомании, алкоголизма и токсикомании  на территории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2016-2018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.»  является снижение спроса на </w:t>
      </w:r>
      <w:proofErr w:type="spellStart"/>
      <w:r>
        <w:rPr>
          <w:color w:val="706D6D"/>
        </w:rPr>
        <w:t>психоактивные</w:t>
      </w:r>
      <w:proofErr w:type="spellEnd"/>
      <w:r>
        <w:rPr>
          <w:color w:val="706D6D"/>
        </w:rPr>
        <w:t xml:space="preserve"> вещества у подростков и молодежи населения и снижение уровня заболеваемости алкоголизмом, наркоманией и токсикоманией среди этого контингента населения.</w:t>
      </w:r>
      <w:proofErr w:type="gramEnd"/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Для достижения указанной цели предполагается решить следующие задачи: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>
        <w:rPr>
          <w:color w:val="706D6D"/>
        </w:rPr>
        <w:t>психоактивные</w:t>
      </w:r>
      <w:proofErr w:type="spellEnd"/>
      <w:r>
        <w:rPr>
          <w:color w:val="706D6D"/>
        </w:rPr>
        <w:t xml:space="preserve"> вещества  в семье, учебных заведениях, местах досуга и </w:t>
      </w:r>
      <w:proofErr w:type="gramStart"/>
      <w:r>
        <w:rPr>
          <w:color w:val="706D6D"/>
        </w:rPr>
        <w:t>контроля за</w:t>
      </w:r>
      <w:proofErr w:type="gramEnd"/>
      <w:r>
        <w:rPr>
          <w:color w:val="706D6D"/>
        </w:rPr>
        <w:t xml:space="preserve"> ними;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>
        <w:rPr>
          <w:color w:val="706D6D"/>
        </w:rPr>
        <w:t>психоактивных</w:t>
      </w:r>
      <w:proofErr w:type="spellEnd"/>
      <w:r>
        <w:rPr>
          <w:color w:val="706D6D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>
        <w:rPr>
          <w:color w:val="706D6D"/>
        </w:rPr>
        <w:t>девиантного</w:t>
      </w:r>
      <w:proofErr w:type="spellEnd"/>
      <w:r>
        <w:rPr>
          <w:rStyle w:val="a3"/>
          <w:color w:val="706D6D"/>
        </w:rPr>
        <w:t> </w:t>
      </w:r>
      <w:r>
        <w:rPr>
          <w:color w:val="706D6D"/>
        </w:rPr>
        <w:t>поведения), привлекать их к активным формам досуга;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Style w:val="ad"/>
          <w:color w:val="706D6D"/>
        </w:rPr>
        <w:t>(</w:t>
      </w:r>
      <w:proofErr w:type="spellStart"/>
      <w:r>
        <w:rPr>
          <w:rStyle w:val="ad"/>
          <w:color w:val="706D6D"/>
        </w:rPr>
        <w:t>Девиантное</w:t>
      </w:r>
      <w:proofErr w:type="spellEnd"/>
      <w:r>
        <w:rPr>
          <w:rStyle w:val="ad"/>
          <w:color w:val="706D6D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>
        <w:rPr>
          <w:rStyle w:val="ad"/>
          <w:color w:val="706D6D"/>
        </w:rPr>
        <w:t xml:space="preserve"> К основным видам </w:t>
      </w:r>
      <w:proofErr w:type="spellStart"/>
      <w:r>
        <w:rPr>
          <w:rStyle w:val="ad"/>
          <w:color w:val="706D6D"/>
        </w:rPr>
        <w:t>девиантного</w:t>
      </w:r>
      <w:proofErr w:type="spellEnd"/>
      <w:r>
        <w:rPr>
          <w:rStyle w:val="ad"/>
          <w:color w:val="706D6D"/>
        </w:rPr>
        <w:t xml:space="preserve"> поведения </w:t>
      </w:r>
      <w:proofErr w:type="gramStart"/>
      <w:r>
        <w:rPr>
          <w:rStyle w:val="ad"/>
          <w:color w:val="706D6D"/>
        </w:rPr>
        <w:t>относятся</w:t>
      </w:r>
      <w:proofErr w:type="gramEnd"/>
      <w:r>
        <w:rPr>
          <w:rStyle w:val="ad"/>
          <w:color w:val="706D6D"/>
        </w:rPr>
        <w:t xml:space="preserve"> прежде всего преступность, алкоголизм и наркомания, а также самоубийства, проституция).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добиться эффективной </w:t>
      </w:r>
      <w:proofErr w:type="gramStart"/>
      <w:r>
        <w:rPr>
          <w:color w:val="706D6D"/>
        </w:rPr>
        <w:t>реализации</w:t>
      </w:r>
      <w:proofErr w:type="gramEnd"/>
      <w:r>
        <w:rPr>
          <w:color w:val="706D6D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способствовать созданию обстановки общественной нетерпимости к употреблению </w:t>
      </w:r>
      <w:proofErr w:type="spellStart"/>
      <w:r>
        <w:rPr>
          <w:color w:val="706D6D"/>
        </w:rPr>
        <w:t>психоактивных</w:t>
      </w:r>
      <w:proofErr w:type="spellEnd"/>
      <w:r>
        <w:rPr>
          <w:color w:val="706D6D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>
        <w:rPr>
          <w:color w:val="706D6D"/>
        </w:rPr>
        <w:t>психоактивных</w:t>
      </w:r>
      <w:proofErr w:type="spellEnd"/>
      <w:r>
        <w:rPr>
          <w:color w:val="706D6D"/>
        </w:rPr>
        <w:t xml:space="preserve"> веществ;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повысить информированность населения  муниципального образования  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по проблемам злоупотребления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 в учебных заведениях.</w:t>
      </w:r>
    </w:p>
    <w:p w:rsidR="00081364" w:rsidRDefault="00081364" w:rsidP="00081364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5. Обоснование ресурсного обеспечения Программы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 Общий объем планируемого финансирования Программы  за счет средств   бюджета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составит 30,0 тыс. рублей</w:t>
      </w:r>
      <w:proofErr w:type="gramStart"/>
      <w:r>
        <w:rPr>
          <w:color w:val="706D6D"/>
        </w:rPr>
        <w:t xml:space="preserve"> ,</w:t>
      </w:r>
      <w:proofErr w:type="gramEnd"/>
      <w:r>
        <w:rPr>
          <w:color w:val="706D6D"/>
        </w:rPr>
        <w:t>  в том числе: 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      на проведение  целенаправленной  работы по профилактике алкоголизма и токсикомании немедицинского потребления наркотиков подростками и молодежью – 15,0 тыс. рублей;           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000000"/>
        </w:rPr>
        <w:t>      на ф</w:t>
      </w:r>
      <w:r>
        <w:rPr>
          <w:color w:val="706D6D"/>
        </w:rPr>
        <w:t>ормирование  здорового     образа жизни  у   населения поселения  -       15,0 тыс. рублей.          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Совета депутатов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 об утверждении бюджета на соответствующий год. При реализации программных мероприятий предполагается привлечение иных источников финансирования.</w:t>
      </w:r>
    </w:p>
    <w:p w:rsidR="00081364" w:rsidRDefault="00081364" w:rsidP="00081364">
      <w:pPr>
        <w:pStyle w:val="31"/>
        <w:shd w:val="clear" w:color="auto" w:fill="FFFFFF"/>
        <w:spacing w:after="0" w:line="36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6. Оценка социально – экономической эффективности Программы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Реализация данной Программы в течение 2016 – 2018 годов позволит: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повысить информированность населения по проблемам злоупотребления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 и по профилактике злоупотребления ПАВ;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повысить интерес родителей к вопросам антинаркотического воспитания детей и подростков;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 в учебных заведениях до 100 процентов.</w:t>
      </w:r>
    </w:p>
    <w:p w:rsidR="00081364" w:rsidRDefault="00081364" w:rsidP="00081364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- снизить количества преступлений, совершенных детьми и молодежью в состоянии алкогольного и наркотического опьянения;</w:t>
      </w:r>
    </w:p>
    <w:p w:rsidR="00081364" w:rsidRDefault="00081364" w:rsidP="00081364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 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>
        <w:rPr>
          <w:color w:val="706D6D"/>
        </w:rPr>
        <w:t>психоактивными</w:t>
      </w:r>
      <w:proofErr w:type="spellEnd"/>
      <w:r>
        <w:rPr>
          <w:color w:val="706D6D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муниципальном образовании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сельсовет.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081364" w:rsidRDefault="00081364" w:rsidP="00081364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  </w:t>
      </w:r>
      <w:r>
        <w:rPr>
          <w:color w:val="706D6D"/>
        </w:rPr>
        <w:t>Приложение 2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                                                                                                         к постановлению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706D6D"/>
        </w:rPr>
        <w:t>от 16.11.2015 № 144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МЕРОПРИЯТИЯ  ПО ПРОФИЛАКТИКЕ  АЛКОГОЛИЗМА,  НАРКОМАНИИ И ТОКСИКОМАНИИ И СВЯЗАННЫХ С НИМИ ПРАВОНАРУШЕНИЙ НА ТЕРРИТОРИИ ЖЕМЧУЖНЕНСКОГО СЕЛЬСОВЕТА</w:t>
      </w:r>
    </w:p>
    <w:p w:rsidR="00081364" w:rsidRDefault="00081364" w:rsidP="00081364">
      <w:pPr>
        <w:pStyle w:val="msonospacing0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B2428" w:rsidRPr="00B8500D" w:rsidRDefault="00081364" w:rsidP="00081364">
      <w:r w:rsidRPr="00081364">
        <w:lastRenderedPageBreak/>
        <w:drawing>
          <wp:inline distT="0" distB="0" distL="0" distR="0" wp14:anchorId="7C0987FD" wp14:editId="30C86767">
            <wp:extent cx="4791744" cy="6735115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428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AB2428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2023-08-25T04:55:00Z</dcterms:created>
  <dcterms:modified xsi:type="dcterms:W3CDTF">2023-08-25T04:55:00Z</dcterms:modified>
</cp:coreProperties>
</file>