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EF" w:rsidRDefault="005A74EF" w:rsidP="005A74EF">
      <w:pPr>
        <w:pStyle w:val="3"/>
        <w:shd w:val="clear" w:color="auto" w:fill="FFFFFF"/>
        <w:jc w:val="both"/>
        <w:rPr>
          <w:rFonts w:ascii="Tahoma" w:hAnsi="Tahoma" w:cs="Tahoma"/>
          <w:color w:val="706D6D"/>
        </w:rPr>
      </w:pPr>
      <w:r>
        <w:rPr>
          <w:rFonts w:ascii="Tahoma" w:hAnsi="Tahoma" w:cs="Tahoma"/>
          <w:color w:val="706D6D"/>
        </w:rPr>
        <w:t>О внесении изменений в Постановление от 11.09.2012 года № 58 « 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p>
    <w:p w:rsidR="005A74EF" w:rsidRDefault="005A74EF" w:rsidP="005A74EF">
      <w:pPr>
        <w:rPr>
          <w:rFonts w:ascii="Times New Roman" w:hAnsi="Times New Roman" w:cs="Times New Roman"/>
        </w:rPr>
      </w:pPr>
      <w:r>
        <w:rPr>
          <w:rFonts w:ascii="Tahoma" w:hAnsi="Tahoma" w:cs="Tahoma"/>
          <w:color w:val="706D6D"/>
          <w:sz w:val="20"/>
          <w:szCs w:val="20"/>
        </w:rPr>
        <w:br/>
      </w:r>
      <w:r>
        <w:rPr>
          <w:rFonts w:ascii="Tahoma" w:hAnsi="Tahoma" w:cs="Tahoma"/>
          <w:color w:val="706D6D"/>
          <w:sz w:val="20"/>
          <w:szCs w:val="20"/>
        </w:rPr>
        <w:br/>
      </w:r>
      <w:bookmarkStart w:id="0" w:name="_GoBack"/>
      <w:r>
        <w:rPr>
          <w:rFonts w:ascii="Tahoma" w:hAnsi="Tahoma" w:cs="Tahoma"/>
          <w:color w:val="706D6D"/>
          <w:sz w:val="20"/>
          <w:szCs w:val="20"/>
          <w:shd w:val="clear" w:color="auto" w:fill="FFFFFF"/>
        </w:rPr>
        <w:t>постановление от 08.07.2014 № 52</w:t>
      </w:r>
      <w:r>
        <w:rPr>
          <w:rFonts w:ascii="Tahoma" w:hAnsi="Tahoma" w:cs="Tahoma"/>
          <w:color w:val="706D6D"/>
          <w:sz w:val="20"/>
          <w:szCs w:val="20"/>
        </w:rPr>
        <w:br/>
      </w:r>
      <w:bookmarkEnd w:id="0"/>
      <w:r>
        <w:rPr>
          <w:rFonts w:ascii="Tahoma" w:hAnsi="Tahoma" w:cs="Tahoma"/>
          <w:color w:val="706D6D"/>
          <w:sz w:val="20"/>
          <w:szCs w:val="20"/>
        </w:rPr>
        <w:br/>
      </w:r>
    </w:p>
    <w:p w:rsidR="005A74EF" w:rsidRDefault="005A74EF" w:rsidP="005A74EF">
      <w:pPr>
        <w:pStyle w:val="1"/>
        <w:shd w:val="clear" w:color="auto" w:fill="FFFFFF"/>
        <w:jc w:val="center"/>
        <w:rPr>
          <w:rFonts w:ascii="Tahoma" w:hAnsi="Tahoma" w:cs="Tahoma"/>
          <w:color w:val="706D6D"/>
        </w:rPr>
      </w:pPr>
      <w:r>
        <w:rPr>
          <w:color w:val="706D6D"/>
          <w:sz w:val="24"/>
          <w:szCs w:val="24"/>
        </w:rPr>
        <w:t>Российская Федерация</w:t>
      </w:r>
    </w:p>
    <w:p w:rsidR="005A74EF" w:rsidRDefault="005A74EF" w:rsidP="005A74EF">
      <w:pPr>
        <w:shd w:val="clear" w:color="auto" w:fill="FFFFFF"/>
        <w:spacing w:after="225"/>
        <w:jc w:val="center"/>
        <w:rPr>
          <w:rFonts w:ascii="Tahoma" w:hAnsi="Tahoma" w:cs="Tahoma"/>
          <w:color w:val="706D6D"/>
          <w:sz w:val="20"/>
          <w:szCs w:val="20"/>
        </w:rPr>
      </w:pPr>
      <w:r>
        <w:rPr>
          <w:color w:val="706D6D"/>
        </w:rPr>
        <w:t>Республика Хакасия</w:t>
      </w:r>
    </w:p>
    <w:p w:rsidR="005A74EF" w:rsidRDefault="005A74EF" w:rsidP="005A74EF">
      <w:pPr>
        <w:pStyle w:val="1"/>
        <w:shd w:val="clear" w:color="auto" w:fill="FFFFFF"/>
        <w:jc w:val="center"/>
        <w:rPr>
          <w:rFonts w:ascii="Tahoma" w:hAnsi="Tahoma" w:cs="Tahoma"/>
          <w:color w:val="706D6D"/>
        </w:rPr>
      </w:pPr>
      <w:r>
        <w:rPr>
          <w:color w:val="706D6D"/>
          <w:sz w:val="24"/>
          <w:szCs w:val="24"/>
        </w:rPr>
        <w:t xml:space="preserve">Администрация </w:t>
      </w:r>
      <w:proofErr w:type="spellStart"/>
      <w:r>
        <w:rPr>
          <w:color w:val="706D6D"/>
          <w:sz w:val="24"/>
          <w:szCs w:val="24"/>
        </w:rPr>
        <w:t>Жемчужненского</w:t>
      </w:r>
      <w:proofErr w:type="spellEnd"/>
      <w:r>
        <w:rPr>
          <w:color w:val="706D6D"/>
          <w:sz w:val="24"/>
          <w:szCs w:val="24"/>
        </w:rPr>
        <w:t xml:space="preserve"> сельсовета</w:t>
      </w:r>
    </w:p>
    <w:p w:rsidR="005A74EF" w:rsidRDefault="005A74EF" w:rsidP="005A74EF">
      <w:pPr>
        <w:pStyle w:val="1"/>
        <w:shd w:val="clear" w:color="auto" w:fill="FFFFFF"/>
        <w:jc w:val="center"/>
        <w:rPr>
          <w:rFonts w:ascii="Tahoma" w:hAnsi="Tahoma" w:cs="Tahoma"/>
          <w:color w:val="706D6D"/>
        </w:rPr>
      </w:pPr>
      <w:proofErr w:type="spellStart"/>
      <w:r>
        <w:rPr>
          <w:color w:val="706D6D"/>
          <w:sz w:val="24"/>
          <w:szCs w:val="24"/>
        </w:rPr>
        <w:t>Ширинского</w:t>
      </w:r>
      <w:proofErr w:type="spellEnd"/>
      <w:r>
        <w:rPr>
          <w:color w:val="706D6D"/>
          <w:sz w:val="24"/>
          <w:szCs w:val="24"/>
        </w:rPr>
        <w:t xml:space="preserve"> района</w:t>
      </w:r>
    </w:p>
    <w:p w:rsidR="005A74EF" w:rsidRDefault="005A74EF" w:rsidP="005A74EF">
      <w:pPr>
        <w:shd w:val="clear" w:color="auto" w:fill="FFFFFF"/>
        <w:spacing w:after="225"/>
        <w:jc w:val="center"/>
        <w:rPr>
          <w:rFonts w:ascii="Tahoma" w:hAnsi="Tahoma" w:cs="Tahoma"/>
          <w:color w:val="706D6D"/>
          <w:sz w:val="20"/>
          <w:szCs w:val="20"/>
        </w:rPr>
      </w:pPr>
      <w:r>
        <w:rPr>
          <w:color w:val="706D6D"/>
        </w:rPr>
        <w:t> </w:t>
      </w:r>
    </w:p>
    <w:p w:rsidR="005A74EF" w:rsidRDefault="005A74EF" w:rsidP="005A74EF">
      <w:pPr>
        <w:shd w:val="clear" w:color="auto" w:fill="FFFFFF"/>
        <w:spacing w:after="225"/>
        <w:jc w:val="center"/>
        <w:rPr>
          <w:rFonts w:ascii="Tahoma" w:hAnsi="Tahoma" w:cs="Tahoma"/>
          <w:color w:val="706D6D"/>
          <w:sz w:val="20"/>
          <w:szCs w:val="20"/>
        </w:rPr>
      </w:pPr>
      <w:r>
        <w:rPr>
          <w:color w:val="706D6D"/>
        </w:rPr>
        <w:t> </w:t>
      </w:r>
    </w:p>
    <w:p w:rsidR="005A74EF" w:rsidRDefault="005A74EF" w:rsidP="005A74EF">
      <w:pPr>
        <w:shd w:val="clear" w:color="auto" w:fill="FFFFFF"/>
        <w:spacing w:after="225"/>
        <w:jc w:val="center"/>
        <w:rPr>
          <w:rFonts w:ascii="Tahoma" w:hAnsi="Tahoma" w:cs="Tahoma"/>
          <w:color w:val="706D6D"/>
          <w:sz w:val="20"/>
          <w:szCs w:val="20"/>
        </w:rPr>
      </w:pPr>
      <w:r>
        <w:rPr>
          <w:color w:val="706D6D"/>
        </w:rPr>
        <w:t>ПОСТАНОВЛЕНИЕ</w:t>
      </w:r>
    </w:p>
    <w:p w:rsidR="005A74EF" w:rsidRDefault="005A74EF" w:rsidP="005A74EF">
      <w:pPr>
        <w:shd w:val="clear" w:color="auto" w:fill="FFFFFF"/>
        <w:spacing w:after="225"/>
        <w:jc w:val="both"/>
        <w:rPr>
          <w:rFonts w:ascii="Tahoma" w:hAnsi="Tahoma" w:cs="Tahoma"/>
          <w:color w:val="706D6D"/>
          <w:sz w:val="20"/>
          <w:szCs w:val="20"/>
        </w:rPr>
      </w:pPr>
      <w:r>
        <w:rPr>
          <w:color w:val="706D6D"/>
        </w:rPr>
        <w:t> </w:t>
      </w:r>
    </w:p>
    <w:p w:rsidR="005A74EF" w:rsidRDefault="005A74EF" w:rsidP="005A74EF">
      <w:pPr>
        <w:shd w:val="clear" w:color="auto" w:fill="FFFFFF"/>
        <w:spacing w:after="225"/>
        <w:jc w:val="both"/>
        <w:rPr>
          <w:rFonts w:ascii="Tahoma" w:hAnsi="Tahoma" w:cs="Tahoma"/>
          <w:color w:val="706D6D"/>
          <w:sz w:val="20"/>
          <w:szCs w:val="20"/>
        </w:rPr>
      </w:pPr>
      <w:r>
        <w:rPr>
          <w:color w:val="706D6D"/>
        </w:rPr>
        <w:t>от 08.07.2014 г.                                  п. Жемчужный                                           №  52</w:t>
      </w:r>
    </w:p>
    <w:p w:rsidR="005A74EF" w:rsidRDefault="005A74EF" w:rsidP="005A74EF">
      <w:pPr>
        <w:shd w:val="clear" w:color="auto" w:fill="FFFFFF"/>
        <w:spacing w:after="225"/>
        <w:ind w:left="360"/>
        <w:jc w:val="both"/>
        <w:rPr>
          <w:rFonts w:ascii="Tahoma" w:hAnsi="Tahoma" w:cs="Tahoma"/>
          <w:color w:val="706D6D"/>
          <w:sz w:val="20"/>
          <w:szCs w:val="20"/>
        </w:rPr>
      </w:pPr>
      <w:r>
        <w:rPr>
          <w:color w:val="706D6D"/>
        </w:rPr>
        <w:t> </w:t>
      </w:r>
    </w:p>
    <w:p w:rsidR="005A74EF" w:rsidRDefault="005A74EF" w:rsidP="005A74EF">
      <w:pPr>
        <w:shd w:val="clear" w:color="auto" w:fill="FFFFFF"/>
        <w:spacing w:after="225"/>
        <w:ind w:right="3240"/>
        <w:jc w:val="both"/>
        <w:rPr>
          <w:rFonts w:ascii="Tahoma" w:hAnsi="Tahoma" w:cs="Tahoma"/>
          <w:color w:val="706D6D"/>
          <w:sz w:val="20"/>
          <w:szCs w:val="20"/>
        </w:rPr>
      </w:pPr>
      <w:r>
        <w:rPr>
          <w:color w:val="706D6D"/>
        </w:rPr>
        <w:t>О внесении изменений в Постановление  от 11.09.2012 года                  № 58  « 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p>
    <w:p w:rsidR="005A74EF" w:rsidRDefault="005A74EF" w:rsidP="005A74EF">
      <w:pPr>
        <w:shd w:val="clear" w:color="auto" w:fill="FFFFFF"/>
        <w:spacing w:after="225"/>
        <w:ind w:right="-1333"/>
        <w:jc w:val="both"/>
        <w:rPr>
          <w:rFonts w:ascii="Tahoma" w:hAnsi="Tahoma" w:cs="Tahoma"/>
          <w:color w:val="706D6D"/>
          <w:sz w:val="20"/>
          <w:szCs w:val="20"/>
        </w:rPr>
      </w:pPr>
      <w:r>
        <w:rPr>
          <w:color w:val="706D6D"/>
        </w:rPr>
        <w:t> </w:t>
      </w:r>
    </w:p>
    <w:p w:rsidR="005A74EF" w:rsidRDefault="005A74EF" w:rsidP="005A74EF">
      <w:pPr>
        <w:shd w:val="clear" w:color="auto" w:fill="FFFFFF"/>
        <w:spacing w:after="225"/>
        <w:ind w:right="-185"/>
        <w:jc w:val="both"/>
        <w:rPr>
          <w:rFonts w:ascii="Tahoma" w:hAnsi="Tahoma" w:cs="Tahoma"/>
          <w:color w:val="706D6D"/>
          <w:sz w:val="20"/>
          <w:szCs w:val="20"/>
        </w:rPr>
      </w:pPr>
      <w:r>
        <w:rPr>
          <w:color w:val="706D6D"/>
        </w:rPr>
        <w:t xml:space="preserve">           Рассмотрев протест прокурора </w:t>
      </w:r>
      <w:proofErr w:type="spellStart"/>
      <w:r>
        <w:rPr>
          <w:color w:val="706D6D"/>
        </w:rPr>
        <w:t>Ширинского</w:t>
      </w:r>
      <w:proofErr w:type="spellEnd"/>
      <w:r>
        <w:rPr>
          <w:color w:val="706D6D"/>
        </w:rPr>
        <w:t xml:space="preserve"> района на пункты 14, 50, раздел 3 административного регламента   предоставления муниципальной услуги «Постановка граждан на учет в качестве нуждающихся в жилых помещениях»,</w:t>
      </w:r>
    </w:p>
    <w:p w:rsidR="005A74EF" w:rsidRDefault="005A74EF" w:rsidP="005A74EF">
      <w:pPr>
        <w:shd w:val="clear" w:color="auto" w:fill="FFFFFF"/>
        <w:spacing w:after="225"/>
        <w:ind w:right="-365"/>
        <w:jc w:val="both"/>
        <w:rPr>
          <w:rFonts w:ascii="Tahoma" w:hAnsi="Tahoma" w:cs="Tahoma"/>
          <w:color w:val="706D6D"/>
          <w:sz w:val="20"/>
          <w:szCs w:val="20"/>
        </w:rPr>
      </w:pPr>
      <w:r>
        <w:rPr>
          <w:color w:val="706D6D"/>
        </w:rPr>
        <w:t>Администрация ПОСТАНОВЛЯЕТ:</w:t>
      </w:r>
    </w:p>
    <w:p w:rsidR="005A74EF" w:rsidRDefault="005A74EF" w:rsidP="005A74EF">
      <w:pPr>
        <w:shd w:val="clear" w:color="auto" w:fill="FFFFFF"/>
        <w:spacing w:after="225"/>
        <w:ind w:right="-180"/>
        <w:jc w:val="both"/>
        <w:rPr>
          <w:rFonts w:ascii="Tahoma" w:hAnsi="Tahoma" w:cs="Tahoma"/>
          <w:color w:val="706D6D"/>
          <w:sz w:val="20"/>
          <w:szCs w:val="20"/>
        </w:rPr>
      </w:pPr>
      <w:r>
        <w:rPr>
          <w:color w:val="706D6D"/>
        </w:rPr>
        <w:t xml:space="preserve">1.  Протест прокурора </w:t>
      </w:r>
      <w:proofErr w:type="spellStart"/>
      <w:r>
        <w:rPr>
          <w:color w:val="706D6D"/>
        </w:rPr>
        <w:t>Ширинского</w:t>
      </w:r>
      <w:proofErr w:type="spellEnd"/>
      <w:r>
        <w:rPr>
          <w:color w:val="706D6D"/>
        </w:rPr>
        <w:t xml:space="preserve"> района удовлетворить.</w:t>
      </w:r>
    </w:p>
    <w:p w:rsidR="005A74EF" w:rsidRDefault="005A74EF" w:rsidP="005A74EF">
      <w:pPr>
        <w:shd w:val="clear" w:color="auto" w:fill="FFFFFF"/>
        <w:spacing w:after="225"/>
        <w:jc w:val="both"/>
        <w:rPr>
          <w:rFonts w:ascii="Tahoma" w:hAnsi="Tahoma" w:cs="Tahoma"/>
          <w:color w:val="706D6D"/>
          <w:sz w:val="20"/>
          <w:szCs w:val="20"/>
        </w:rPr>
      </w:pPr>
      <w:r>
        <w:rPr>
          <w:color w:val="706D6D"/>
        </w:rPr>
        <w:lastRenderedPageBreak/>
        <w:t>2. Внести в административный регламент предоставления муниципальной услуги «Постановка граждан на учет в качестве нуждающихся в жилых помещениях» следующие изменения и дополнения:</w:t>
      </w:r>
    </w:p>
    <w:p w:rsidR="005A74EF" w:rsidRDefault="005A74EF" w:rsidP="005A74EF">
      <w:pPr>
        <w:shd w:val="clear" w:color="auto" w:fill="FFFFFF"/>
        <w:spacing w:after="225"/>
        <w:jc w:val="both"/>
        <w:rPr>
          <w:rFonts w:ascii="Tahoma" w:hAnsi="Tahoma" w:cs="Tahoma"/>
          <w:color w:val="706D6D"/>
          <w:sz w:val="20"/>
          <w:szCs w:val="20"/>
        </w:rPr>
      </w:pPr>
      <w:r>
        <w:rPr>
          <w:color w:val="706D6D"/>
        </w:rPr>
        <w:t>      </w:t>
      </w:r>
      <w:r>
        <w:rPr>
          <w:rStyle w:val="a3"/>
          <w:color w:val="706D6D"/>
        </w:rPr>
        <w:t>а)</w:t>
      </w:r>
      <w:r>
        <w:rPr>
          <w:color w:val="706D6D"/>
        </w:rPr>
        <w:t> Статью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 изложить в следующей редакции:</w:t>
      </w:r>
    </w:p>
    <w:p w:rsidR="005A74EF" w:rsidRDefault="005A74EF" w:rsidP="005A74EF">
      <w:pPr>
        <w:shd w:val="clear" w:color="auto" w:fill="FFFFFF"/>
        <w:spacing w:after="225"/>
        <w:ind w:firstLine="709"/>
        <w:jc w:val="both"/>
        <w:rPr>
          <w:rFonts w:ascii="Tahoma" w:hAnsi="Tahoma" w:cs="Tahoma"/>
          <w:color w:val="706D6D"/>
          <w:sz w:val="20"/>
          <w:szCs w:val="20"/>
        </w:rPr>
      </w:pPr>
      <w:r>
        <w:rPr>
          <w:color w:val="706D6D"/>
        </w:rPr>
        <w:t>«14. Для получения муниципальной услуги заявитель представляет в уполномоченный орган:</w:t>
      </w:r>
    </w:p>
    <w:p w:rsidR="005A74EF" w:rsidRDefault="005A74EF" w:rsidP="005A74EF">
      <w:pPr>
        <w:shd w:val="clear" w:color="auto" w:fill="FFFFFF"/>
        <w:spacing w:after="225"/>
        <w:ind w:firstLine="540"/>
        <w:jc w:val="both"/>
        <w:rPr>
          <w:rFonts w:ascii="Tahoma" w:hAnsi="Tahoma" w:cs="Tahoma"/>
          <w:color w:val="706D6D"/>
          <w:sz w:val="20"/>
          <w:szCs w:val="20"/>
        </w:rPr>
      </w:pPr>
      <w:r>
        <w:rPr>
          <w:color w:val="706D6D"/>
        </w:rPr>
        <w:t>1) паспорт гражданина или иной документ, удостоверяющий его личность;</w:t>
      </w:r>
    </w:p>
    <w:p w:rsidR="005A74EF" w:rsidRDefault="005A74EF" w:rsidP="005A74EF">
      <w:pPr>
        <w:shd w:val="clear" w:color="auto" w:fill="FFFFFF"/>
        <w:spacing w:after="225"/>
        <w:ind w:firstLine="540"/>
        <w:jc w:val="both"/>
        <w:rPr>
          <w:rFonts w:ascii="Tahoma" w:hAnsi="Tahoma" w:cs="Tahoma"/>
          <w:color w:val="706D6D"/>
          <w:sz w:val="20"/>
          <w:szCs w:val="20"/>
        </w:rPr>
      </w:pPr>
      <w:r>
        <w:rPr>
          <w:color w:val="706D6D"/>
        </w:rPr>
        <w:t>2) справку о составе семьи (с указанием фамилии, имени, отчества, степени родства, возраста каждого члена семьи);</w:t>
      </w:r>
    </w:p>
    <w:p w:rsidR="005A74EF" w:rsidRDefault="005A74EF" w:rsidP="005A74EF">
      <w:pPr>
        <w:shd w:val="clear" w:color="auto" w:fill="FFFFFF"/>
        <w:spacing w:after="225"/>
        <w:ind w:firstLine="540"/>
        <w:jc w:val="both"/>
        <w:rPr>
          <w:rFonts w:ascii="Tahoma" w:hAnsi="Tahoma" w:cs="Tahoma"/>
          <w:color w:val="706D6D"/>
          <w:sz w:val="20"/>
          <w:szCs w:val="20"/>
        </w:rPr>
      </w:pPr>
      <w:r>
        <w:rPr>
          <w:color w:val="706D6D"/>
        </w:rPr>
        <w:t xml:space="preserve">3) документы, содержащие сведения </w:t>
      </w:r>
      <w:proofErr w:type="gramStart"/>
      <w:r>
        <w:rPr>
          <w:color w:val="706D6D"/>
        </w:rPr>
        <w:t>о</w:t>
      </w:r>
      <w:proofErr w:type="gramEnd"/>
      <w:r>
        <w:rPr>
          <w:color w:val="706D6D"/>
        </w:rPr>
        <w:t xml:space="preserve"> всех гражданах, зарегистрированных в жилом помещении (копию финансового лицевого счета, выписку из домовой книги).</w:t>
      </w:r>
    </w:p>
    <w:p w:rsidR="005A74EF" w:rsidRDefault="005A74EF" w:rsidP="005A74EF">
      <w:pPr>
        <w:shd w:val="clear" w:color="auto" w:fill="FFFFFF"/>
        <w:spacing w:after="225"/>
        <w:jc w:val="both"/>
        <w:rPr>
          <w:rFonts w:ascii="Tahoma" w:hAnsi="Tahoma" w:cs="Tahoma"/>
          <w:color w:val="706D6D"/>
          <w:sz w:val="20"/>
          <w:szCs w:val="20"/>
        </w:rPr>
      </w:pPr>
      <w:r>
        <w:rPr>
          <w:color w:val="706D6D"/>
        </w:rPr>
        <w:t>           15. Помимо документов, указанных в </w:t>
      </w:r>
      <w:hyperlink r:id="rId6" w:history="1">
        <w:r>
          <w:rPr>
            <w:rStyle w:val="a6"/>
          </w:rPr>
          <w:t>п.14</w:t>
        </w:r>
      </w:hyperlink>
      <w:r>
        <w:rPr>
          <w:color w:val="706D6D"/>
        </w:rPr>
        <w:t> настоящей статьи:</w:t>
      </w:r>
    </w:p>
    <w:p w:rsidR="005A74EF" w:rsidRDefault="005A74EF" w:rsidP="005A74EF">
      <w:pPr>
        <w:shd w:val="clear" w:color="auto" w:fill="FFFFFF"/>
        <w:spacing w:after="225"/>
        <w:ind w:firstLine="540"/>
        <w:jc w:val="both"/>
        <w:rPr>
          <w:rFonts w:ascii="Tahoma" w:hAnsi="Tahoma" w:cs="Tahoma"/>
          <w:color w:val="706D6D"/>
          <w:sz w:val="20"/>
          <w:szCs w:val="20"/>
        </w:rPr>
      </w:pPr>
      <w:r>
        <w:rPr>
          <w:color w:val="706D6D"/>
        </w:rPr>
        <w:t>1)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копию договора социального найма при условии, что жилое помещение предоставлено из жилищного фонда Российской Федерации или из жилищного фонда Республики Хакасия.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5A74EF" w:rsidRDefault="005A74EF" w:rsidP="005A74EF">
      <w:pPr>
        <w:shd w:val="clear" w:color="auto" w:fill="FFFFFF"/>
        <w:spacing w:after="225"/>
        <w:jc w:val="both"/>
        <w:rPr>
          <w:rFonts w:ascii="Tahoma" w:hAnsi="Tahoma" w:cs="Tahoma"/>
          <w:color w:val="706D6D"/>
          <w:sz w:val="20"/>
          <w:szCs w:val="20"/>
        </w:rPr>
      </w:pPr>
      <w:r>
        <w:rPr>
          <w:color w:val="706D6D"/>
        </w:rPr>
        <w:t> </w:t>
      </w:r>
      <w:bookmarkStart w:id="1" w:name="Par8"/>
      <w:bookmarkEnd w:id="1"/>
      <w:r>
        <w:rPr>
          <w:color w:val="706D6D"/>
        </w:rPr>
        <w:t xml:space="preserve">         </w:t>
      </w:r>
      <w:proofErr w:type="gramStart"/>
      <w:r>
        <w:rPr>
          <w:color w:val="706D6D"/>
        </w:rPr>
        <w:t>2) гражданин, являющийся собственником жилого помещения либо членом семьи собственника жилого помещения, имеет право по собственной инициативе представить 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w:t>
      </w:r>
      <w:hyperlink r:id="rId7" w:history="1">
        <w:r>
          <w:rPr>
            <w:rStyle w:val="a6"/>
          </w:rPr>
          <w:t>закона</w:t>
        </w:r>
      </w:hyperlink>
      <w:r>
        <w:rPr>
          <w:color w:val="706D6D"/>
        </w:rPr>
        <w:t> от 21 июля 1997 года N 122-ФЗ "О государственной регистрации прав на недвижимое имущество и сделок с ним";</w:t>
      </w:r>
      <w:proofErr w:type="gramEnd"/>
    </w:p>
    <w:p w:rsidR="005A74EF" w:rsidRDefault="005A74EF" w:rsidP="005A74EF">
      <w:pPr>
        <w:shd w:val="clear" w:color="auto" w:fill="FFFFFF"/>
        <w:spacing w:after="225"/>
        <w:jc w:val="both"/>
        <w:rPr>
          <w:rFonts w:ascii="Tahoma" w:hAnsi="Tahoma" w:cs="Tahoma"/>
          <w:color w:val="706D6D"/>
          <w:sz w:val="20"/>
          <w:szCs w:val="20"/>
        </w:rPr>
      </w:pPr>
      <w:r>
        <w:rPr>
          <w:color w:val="706D6D"/>
        </w:rPr>
        <w:t xml:space="preserve">         </w:t>
      </w:r>
      <w:proofErr w:type="gramStart"/>
      <w:r>
        <w:rPr>
          <w:color w:val="706D6D"/>
        </w:rPr>
        <w:t>3) гражданин, имеющий в составе семьи больного, страдающего тяжелой формой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w:t>
      </w:r>
      <w:hyperlink r:id="rId8" w:history="1">
        <w:r>
          <w:rPr>
            <w:rStyle w:val="a6"/>
          </w:rPr>
          <w:t>Перечень</w:t>
        </w:r>
      </w:hyperlink>
      <w:r>
        <w:rPr>
          <w:color w:val="706D6D"/>
        </w:rPr>
        <w:t> тяжелых форм хронических заболеваний, при которых невозможно совместное проживание граждан в одной квартире, представляет соответствующую медицинскую справку;</w:t>
      </w:r>
      <w:proofErr w:type="gramEnd"/>
    </w:p>
    <w:p w:rsidR="005A74EF" w:rsidRDefault="005A74EF" w:rsidP="005A74EF">
      <w:pPr>
        <w:shd w:val="clear" w:color="auto" w:fill="FFFFFF"/>
        <w:spacing w:after="225"/>
        <w:jc w:val="both"/>
        <w:rPr>
          <w:rFonts w:ascii="Tahoma" w:hAnsi="Tahoma" w:cs="Tahoma"/>
          <w:color w:val="706D6D"/>
          <w:sz w:val="20"/>
          <w:szCs w:val="20"/>
        </w:rPr>
      </w:pPr>
      <w:r>
        <w:rPr>
          <w:color w:val="706D6D"/>
        </w:rPr>
        <w:t>          16. 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proofErr w:type="gramStart"/>
      <w:r>
        <w:rPr>
          <w:color w:val="706D6D"/>
        </w:rPr>
        <w:t>.». </w:t>
      </w:r>
      <w:proofErr w:type="gramEnd"/>
    </w:p>
    <w:p w:rsidR="005A74EF" w:rsidRDefault="005A74EF" w:rsidP="005A74EF">
      <w:pPr>
        <w:shd w:val="clear" w:color="auto" w:fill="FFFFFF"/>
        <w:spacing w:after="225"/>
        <w:ind w:right="-195" w:firstLine="284"/>
        <w:jc w:val="both"/>
        <w:rPr>
          <w:rFonts w:ascii="Tahoma" w:hAnsi="Tahoma" w:cs="Tahoma"/>
          <w:color w:val="706D6D"/>
          <w:sz w:val="20"/>
          <w:szCs w:val="20"/>
        </w:rPr>
      </w:pPr>
      <w:r>
        <w:rPr>
          <w:color w:val="706D6D"/>
        </w:rPr>
        <w:lastRenderedPageBreak/>
        <w:t> </w:t>
      </w:r>
      <w:proofErr w:type="gramStart"/>
      <w:r>
        <w:rPr>
          <w:rStyle w:val="a3"/>
          <w:color w:val="706D6D"/>
        </w:rPr>
        <w:t>б)</w:t>
      </w:r>
      <w:r>
        <w:rPr>
          <w:color w:val="706D6D"/>
        </w:rPr>
        <w:t>  Статью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изложить в</w:t>
      </w:r>
      <w:proofErr w:type="gramEnd"/>
      <w:r>
        <w:rPr>
          <w:color w:val="706D6D"/>
        </w:rPr>
        <w:t xml:space="preserve"> следующей редакции:</w:t>
      </w:r>
    </w:p>
    <w:p w:rsidR="005A74EF" w:rsidRDefault="005A74EF" w:rsidP="005A74EF">
      <w:pPr>
        <w:shd w:val="clear" w:color="auto" w:fill="FFFFFF"/>
        <w:spacing w:after="225"/>
        <w:ind w:firstLine="540"/>
        <w:jc w:val="both"/>
        <w:rPr>
          <w:rFonts w:ascii="Tahoma" w:hAnsi="Tahoma" w:cs="Tahoma"/>
          <w:color w:val="706D6D"/>
          <w:sz w:val="20"/>
          <w:szCs w:val="20"/>
        </w:rPr>
      </w:pPr>
      <w:r>
        <w:rPr>
          <w:color w:val="706D6D"/>
        </w:rPr>
        <w:t>«17. </w:t>
      </w:r>
      <w:proofErr w:type="gramStart"/>
      <w:r>
        <w:rPr>
          <w:color w:val="706D6D"/>
        </w:rPr>
        <w:t>Органом местного самоуправления самостоятельно запрашиваются документы (их копии или содержащиеся в них сведения), указанные в п.15,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Республики Хакасия, муниципальными</w:t>
      </w:r>
      <w:proofErr w:type="gramEnd"/>
      <w:r>
        <w:rPr>
          <w:color w:val="706D6D"/>
        </w:rPr>
        <w:t xml:space="preserve"> правовыми актами, если такие документы не были представлены заявителем по собственной инициативе</w:t>
      </w:r>
      <w:proofErr w:type="gramStart"/>
      <w:r>
        <w:rPr>
          <w:color w:val="706D6D"/>
        </w:rPr>
        <w:t>.».</w:t>
      </w:r>
      <w:proofErr w:type="gramEnd"/>
    </w:p>
    <w:p w:rsidR="005A74EF" w:rsidRDefault="005A74EF" w:rsidP="005A74EF">
      <w:pPr>
        <w:shd w:val="clear" w:color="auto" w:fill="FFFFFF"/>
        <w:spacing w:after="225"/>
        <w:jc w:val="both"/>
        <w:rPr>
          <w:rFonts w:ascii="Tahoma" w:hAnsi="Tahoma" w:cs="Tahoma"/>
          <w:color w:val="706D6D"/>
          <w:sz w:val="20"/>
          <w:szCs w:val="20"/>
        </w:rPr>
      </w:pPr>
      <w:r>
        <w:rPr>
          <w:color w:val="706D6D"/>
        </w:rPr>
        <w:t>      </w:t>
      </w:r>
      <w:r>
        <w:rPr>
          <w:rStyle w:val="a3"/>
          <w:color w:val="706D6D"/>
        </w:rPr>
        <w:t>в)</w:t>
      </w:r>
      <w:r>
        <w:rPr>
          <w:color w:val="706D6D"/>
        </w:rPr>
        <w:t>  Раздел  3 изложить в следующей редакции:</w:t>
      </w:r>
    </w:p>
    <w:p w:rsidR="005A74EF" w:rsidRDefault="005A74EF" w:rsidP="005A74EF">
      <w:pPr>
        <w:shd w:val="clear" w:color="auto" w:fill="FFFFFF"/>
        <w:spacing w:after="225"/>
        <w:jc w:val="both"/>
        <w:rPr>
          <w:rFonts w:ascii="Tahoma" w:hAnsi="Tahoma" w:cs="Tahoma"/>
          <w:color w:val="706D6D"/>
          <w:sz w:val="20"/>
          <w:szCs w:val="20"/>
        </w:rPr>
      </w:pPr>
      <w:r>
        <w:rPr>
          <w:color w:val="706D6D"/>
        </w:rPr>
        <w:t>1. « </w:t>
      </w:r>
      <w:r>
        <w:rPr>
          <w:color w:val="706D6D"/>
          <w:lang w:val="en-US"/>
        </w:rPr>
        <w:t>III</w:t>
      </w:r>
      <w:r>
        <w:rPr>
          <w:color w:val="706D6D"/>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A74EF" w:rsidRDefault="005A74EF" w:rsidP="005A74EF">
      <w:pPr>
        <w:shd w:val="clear" w:color="auto" w:fill="FFFFFF"/>
        <w:spacing w:after="225"/>
        <w:ind w:firstLine="709"/>
        <w:jc w:val="both"/>
        <w:rPr>
          <w:rFonts w:ascii="Tahoma" w:hAnsi="Tahoma" w:cs="Tahoma"/>
          <w:color w:val="706D6D"/>
          <w:sz w:val="20"/>
          <w:szCs w:val="20"/>
        </w:rPr>
      </w:pPr>
      <w:r>
        <w:rPr>
          <w:color w:val="706D6D"/>
        </w:rPr>
        <w:t>30. Предоставление муниципальной услуги включает следующие административные процедуры:</w:t>
      </w:r>
    </w:p>
    <w:p w:rsidR="005A74EF" w:rsidRDefault="005A74EF" w:rsidP="005A74EF">
      <w:pPr>
        <w:shd w:val="clear" w:color="auto" w:fill="FFFFFF"/>
        <w:spacing w:after="225"/>
        <w:ind w:firstLine="540"/>
        <w:jc w:val="both"/>
        <w:rPr>
          <w:rFonts w:ascii="Tahoma" w:hAnsi="Tahoma" w:cs="Tahoma"/>
          <w:color w:val="706D6D"/>
          <w:sz w:val="20"/>
          <w:szCs w:val="20"/>
        </w:rPr>
      </w:pPr>
      <w:r>
        <w:rPr>
          <w:color w:val="706D6D"/>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A74EF" w:rsidRDefault="005A74EF" w:rsidP="005A74EF">
      <w:pPr>
        <w:shd w:val="clear" w:color="auto" w:fill="FFFFFF"/>
        <w:spacing w:after="225"/>
        <w:ind w:firstLine="540"/>
        <w:jc w:val="both"/>
        <w:rPr>
          <w:rFonts w:ascii="Tahoma" w:hAnsi="Tahoma" w:cs="Tahoma"/>
          <w:color w:val="706D6D"/>
          <w:sz w:val="20"/>
          <w:szCs w:val="20"/>
        </w:rPr>
      </w:pPr>
      <w:proofErr w:type="gramStart"/>
      <w:r>
        <w:rPr>
          <w:color w:val="706D6D"/>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5A74EF" w:rsidRDefault="005A74EF" w:rsidP="005A74EF">
      <w:pPr>
        <w:shd w:val="clear" w:color="auto" w:fill="FFFFFF"/>
        <w:spacing w:after="225"/>
        <w:jc w:val="both"/>
        <w:rPr>
          <w:rFonts w:ascii="Tahoma" w:hAnsi="Tahoma" w:cs="Tahoma"/>
          <w:color w:val="706D6D"/>
          <w:sz w:val="20"/>
          <w:szCs w:val="20"/>
        </w:rPr>
      </w:pPr>
      <w:r>
        <w:rPr>
          <w:color w:val="706D6D"/>
        </w:rPr>
        <w:t>         3) получение заявителем сведений о ходе выполнения запроса о предоставлении   муниципальной услуги;</w:t>
      </w:r>
    </w:p>
    <w:p w:rsidR="005A74EF" w:rsidRDefault="005A74EF" w:rsidP="005A74EF">
      <w:pPr>
        <w:shd w:val="clear" w:color="auto" w:fill="FFFFFF"/>
        <w:spacing w:after="225"/>
        <w:ind w:firstLine="540"/>
        <w:jc w:val="both"/>
        <w:rPr>
          <w:rFonts w:ascii="Tahoma" w:hAnsi="Tahoma" w:cs="Tahoma"/>
          <w:color w:val="706D6D"/>
          <w:sz w:val="20"/>
          <w:szCs w:val="20"/>
        </w:rPr>
      </w:pPr>
      <w:r>
        <w:rPr>
          <w:color w:val="706D6D"/>
        </w:rPr>
        <w:t>4) взаимодействие органов, предоставляющих   муниципальные услуги, иных органов местного самоуправления, организаций, участвующих в предоставлении  муниципальных услуг;</w:t>
      </w:r>
    </w:p>
    <w:p w:rsidR="005A74EF" w:rsidRDefault="005A74EF" w:rsidP="005A74EF">
      <w:pPr>
        <w:shd w:val="clear" w:color="auto" w:fill="FFFFFF"/>
        <w:spacing w:after="225"/>
        <w:ind w:firstLine="540"/>
        <w:jc w:val="both"/>
        <w:rPr>
          <w:rFonts w:ascii="Tahoma" w:hAnsi="Tahoma" w:cs="Tahoma"/>
          <w:color w:val="706D6D"/>
          <w:sz w:val="20"/>
          <w:szCs w:val="20"/>
        </w:rPr>
      </w:pPr>
      <w:r>
        <w:rPr>
          <w:color w:val="706D6D"/>
        </w:rPr>
        <w:t>5) получение заявителем результата предоставления   муниципальной услуги, если иное не установлено федеральным законом;</w:t>
      </w:r>
    </w:p>
    <w:p w:rsidR="005A74EF" w:rsidRDefault="005A74EF" w:rsidP="005A74EF">
      <w:pPr>
        <w:shd w:val="clear" w:color="auto" w:fill="FFFFFF"/>
        <w:spacing w:after="225"/>
        <w:ind w:firstLine="540"/>
        <w:jc w:val="both"/>
        <w:rPr>
          <w:rFonts w:ascii="Tahoma" w:hAnsi="Tahoma" w:cs="Tahoma"/>
          <w:color w:val="706D6D"/>
          <w:sz w:val="20"/>
          <w:szCs w:val="20"/>
        </w:rPr>
      </w:pPr>
      <w:r>
        <w:rPr>
          <w:color w:val="706D6D"/>
        </w:rPr>
        <w:lastRenderedPageBreak/>
        <w:t>6) иные действия, необходимые для предоставления   муниципальной услуги</w:t>
      </w:r>
      <w:proofErr w:type="gramStart"/>
      <w:r>
        <w:rPr>
          <w:color w:val="706D6D"/>
        </w:rPr>
        <w:t>.».</w:t>
      </w:r>
      <w:proofErr w:type="gramEnd"/>
    </w:p>
    <w:p w:rsidR="005A74EF" w:rsidRDefault="005A74EF" w:rsidP="005A74EF">
      <w:pPr>
        <w:pStyle w:val="aa"/>
        <w:shd w:val="clear" w:color="auto" w:fill="FFFFFF"/>
        <w:spacing w:before="0" w:beforeAutospacing="0" w:after="0" w:afterAutospacing="0"/>
        <w:jc w:val="both"/>
        <w:rPr>
          <w:rFonts w:ascii="Tahoma" w:hAnsi="Tahoma" w:cs="Tahoma"/>
          <w:color w:val="706D6D"/>
          <w:sz w:val="20"/>
          <w:szCs w:val="20"/>
        </w:rPr>
      </w:pPr>
      <w:r>
        <w:rPr>
          <w:color w:val="706D6D"/>
        </w:rPr>
        <w:t>2. пункт 36  Раздела 3 административного регламента дополнить подпунктом 36.1;</w:t>
      </w:r>
    </w:p>
    <w:p w:rsidR="005A74EF" w:rsidRDefault="005A74EF" w:rsidP="005A74EF">
      <w:pPr>
        <w:shd w:val="clear" w:color="auto" w:fill="FFFFFF"/>
        <w:spacing w:after="225" w:line="190" w:lineRule="atLeast"/>
        <w:ind w:left="-851" w:firstLine="567"/>
        <w:jc w:val="both"/>
        <w:rPr>
          <w:rFonts w:ascii="Tahoma" w:hAnsi="Tahoma" w:cs="Tahoma"/>
          <w:color w:val="706D6D"/>
          <w:sz w:val="20"/>
          <w:szCs w:val="20"/>
        </w:rPr>
      </w:pPr>
      <w:r>
        <w:rPr>
          <w:color w:val="706D6D"/>
        </w:rPr>
        <w:t>     «36.1. В случае подачи заявления на получение муниципальной услуги через Единый портал     </w:t>
      </w:r>
    </w:p>
    <w:p w:rsidR="005A74EF" w:rsidRDefault="005A74EF" w:rsidP="005A74EF">
      <w:pPr>
        <w:shd w:val="clear" w:color="auto" w:fill="FFFFFF"/>
        <w:spacing w:after="225" w:line="190" w:lineRule="atLeast"/>
        <w:ind w:left="-851" w:firstLine="567"/>
        <w:jc w:val="both"/>
        <w:rPr>
          <w:rFonts w:ascii="Tahoma" w:hAnsi="Tahoma" w:cs="Tahoma"/>
          <w:color w:val="706D6D"/>
          <w:sz w:val="20"/>
          <w:szCs w:val="20"/>
        </w:rPr>
      </w:pPr>
      <w:r>
        <w:rPr>
          <w:color w:val="706D6D"/>
        </w:rPr>
        <w:t xml:space="preserve">     администрация сельского поселения регистрирует заявление с </w:t>
      </w:r>
      <w:proofErr w:type="gramStart"/>
      <w:r>
        <w:rPr>
          <w:color w:val="706D6D"/>
        </w:rPr>
        <w:t>приложенными</w:t>
      </w:r>
      <w:proofErr w:type="gramEnd"/>
      <w:r>
        <w:rPr>
          <w:color w:val="706D6D"/>
        </w:rPr>
        <w:t xml:space="preserve"> электронными</w:t>
      </w:r>
    </w:p>
    <w:p w:rsidR="005A74EF" w:rsidRDefault="005A74EF" w:rsidP="005A74EF">
      <w:pPr>
        <w:shd w:val="clear" w:color="auto" w:fill="FFFFFF"/>
        <w:spacing w:after="225" w:line="190" w:lineRule="atLeast"/>
        <w:ind w:left="-851" w:firstLine="567"/>
        <w:jc w:val="both"/>
        <w:rPr>
          <w:rFonts w:ascii="Tahoma" w:hAnsi="Tahoma" w:cs="Tahoma"/>
          <w:color w:val="706D6D"/>
          <w:sz w:val="20"/>
          <w:szCs w:val="20"/>
        </w:rPr>
      </w:pPr>
      <w:r>
        <w:rPr>
          <w:color w:val="706D6D"/>
        </w:rPr>
        <w:t xml:space="preserve">     копиями документов в течение 1 рабочего дня с момента получения заявления </w:t>
      </w:r>
      <w:proofErr w:type="gramStart"/>
      <w:r>
        <w:rPr>
          <w:color w:val="706D6D"/>
        </w:rPr>
        <w:t>с</w:t>
      </w:r>
      <w:proofErr w:type="gramEnd"/>
      <w:r>
        <w:rPr>
          <w:color w:val="706D6D"/>
        </w:rPr>
        <w:t xml:space="preserve"> Единого  </w:t>
      </w:r>
    </w:p>
    <w:p w:rsidR="005A74EF" w:rsidRDefault="005A74EF" w:rsidP="005A74EF">
      <w:pPr>
        <w:shd w:val="clear" w:color="auto" w:fill="FFFFFF"/>
        <w:spacing w:after="225" w:line="190" w:lineRule="atLeast"/>
        <w:ind w:hanging="284"/>
        <w:jc w:val="both"/>
        <w:rPr>
          <w:rFonts w:ascii="Tahoma" w:hAnsi="Tahoma" w:cs="Tahoma"/>
          <w:color w:val="706D6D"/>
          <w:sz w:val="20"/>
          <w:szCs w:val="20"/>
        </w:rPr>
      </w:pPr>
      <w:r>
        <w:rPr>
          <w:color w:val="706D6D"/>
        </w:rPr>
        <w:t>     портала</w:t>
      </w:r>
      <w:proofErr w:type="gramStart"/>
      <w:r>
        <w:rPr>
          <w:color w:val="706D6D"/>
        </w:rPr>
        <w:t xml:space="preserve">.;                                                                                                                                                          - </w:t>
      </w:r>
      <w:proofErr w:type="gramEnd"/>
      <w:r>
        <w:rPr>
          <w:color w:val="706D6D"/>
        </w:rPr>
        <w:t>Заявления на получение муниципальной услуги с Единого портала поступают в используемую на территории Республики Хакасия  систему комплексной автоматизации (далее - Система).</w:t>
      </w:r>
    </w:p>
    <w:p w:rsidR="005A74EF" w:rsidRDefault="005A74EF" w:rsidP="005A74EF">
      <w:pPr>
        <w:shd w:val="clear" w:color="auto" w:fill="FFFFFF"/>
        <w:spacing w:line="190" w:lineRule="atLeast"/>
        <w:jc w:val="both"/>
        <w:rPr>
          <w:rFonts w:ascii="Tahoma" w:hAnsi="Tahoma" w:cs="Tahoma"/>
          <w:color w:val="706D6D"/>
          <w:sz w:val="20"/>
          <w:szCs w:val="20"/>
        </w:rPr>
      </w:pPr>
      <w:r>
        <w:rPr>
          <w:rStyle w:val="ad"/>
          <w:color w:val="706D6D"/>
        </w:rPr>
        <w:t>   - </w:t>
      </w:r>
      <w:r>
        <w:rPr>
          <w:color w:val="706D6D"/>
        </w:rPr>
        <w:t>(Примечание: в случае если администрацией сельского поселения Система не используется, прием заявлений на получение муниципальной услуги с Единого портала невозможен).</w:t>
      </w:r>
    </w:p>
    <w:p w:rsidR="005A74EF" w:rsidRDefault="005A74EF" w:rsidP="005A74EF">
      <w:pPr>
        <w:shd w:val="clear" w:color="auto" w:fill="FFFFFF"/>
        <w:spacing w:after="225"/>
        <w:jc w:val="both"/>
        <w:rPr>
          <w:rFonts w:ascii="Tahoma" w:hAnsi="Tahoma" w:cs="Tahoma"/>
          <w:color w:val="706D6D"/>
          <w:sz w:val="20"/>
          <w:szCs w:val="20"/>
        </w:rPr>
      </w:pPr>
      <w:r>
        <w:rPr>
          <w:color w:val="706D6D"/>
        </w:rPr>
        <w:t>    - При регистрации заявление на получение муниципальной услуги с Единого портала администрация сельского поселения присваивает статус заявления в Системе «принято», в результате чего, в «личном кабинете» заявителя на Едином портале отражается статус «принято».                                                                                                                                                                - В случае отсутствия, прикрепленных к заявлению документов, указанных в пункте 14 настоящего Регламента, администрация сельского поселения присваивает статус заявления в Системе «в предоставлении услуги отказано», в результате чего, в «личном кабинете» заявителя на Едином портале отражается статус «в предоставлении услуги отказано».                                   </w:t>
      </w:r>
      <w:r>
        <w:rPr>
          <w:rStyle w:val="a3"/>
          <w:color w:val="706D6D"/>
        </w:rPr>
        <w:t>           </w:t>
      </w:r>
    </w:p>
    <w:p w:rsidR="005A74EF" w:rsidRDefault="005A74EF" w:rsidP="005A74EF">
      <w:pPr>
        <w:shd w:val="clear" w:color="auto" w:fill="FFFFFF"/>
        <w:spacing w:after="225"/>
        <w:jc w:val="both"/>
        <w:rPr>
          <w:rFonts w:ascii="Tahoma" w:hAnsi="Tahoma" w:cs="Tahoma"/>
          <w:color w:val="706D6D"/>
          <w:sz w:val="20"/>
          <w:szCs w:val="20"/>
        </w:rPr>
      </w:pPr>
      <w:r>
        <w:rPr>
          <w:rStyle w:val="a3"/>
          <w:color w:val="706D6D"/>
        </w:rPr>
        <w:t>       г)</w:t>
      </w:r>
      <w:r>
        <w:rPr>
          <w:color w:val="706D6D"/>
        </w:rPr>
        <w:t>  п.50 </w:t>
      </w:r>
      <w:r>
        <w:rPr>
          <w:rStyle w:val="a3"/>
          <w:color w:val="706D6D"/>
        </w:rPr>
        <w:t>  </w:t>
      </w:r>
      <w:r>
        <w:rPr>
          <w:color w:val="706D6D"/>
        </w:rPr>
        <w:t>Административного регламента изложить в следующей редакции:</w:t>
      </w:r>
    </w:p>
    <w:p w:rsidR="005A74EF" w:rsidRDefault="005A74EF" w:rsidP="005A74EF">
      <w:pPr>
        <w:shd w:val="clear" w:color="auto" w:fill="FFFFFF"/>
        <w:spacing w:after="225"/>
        <w:jc w:val="both"/>
        <w:rPr>
          <w:rFonts w:ascii="Tahoma" w:hAnsi="Tahoma" w:cs="Tahoma"/>
          <w:color w:val="706D6D"/>
          <w:sz w:val="20"/>
          <w:szCs w:val="20"/>
        </w:rPr>
      </w:pPr>
      <w:r>
        <w:rPr>
          <w:color w:val="706D6D"/>
        </w:rPr>
        <w:t>«50. Орган местного самоуправления не позднее чем через три рабочих дня со дня принятия решения о принятии на учет выдает или направляет, в том числе через многофункциональный центр, гражданину, подавшему соответствующее заявление о принятии на учет, документ, подтверждающий принятие такого решения.</w:t>
      </w:r>
    </w:p>
    <w:p w:rsidR="005A74EF" w:rsidRDefault="005A74EF" w:rsidP="005A74EF">
      <w:pPr>
        <w:shd w:val="clear" w:color="auto" w:fill="FFFFFF"/>
        <w:spacing w:after="225"/>
        <w:ind w:firstLine="709"/>
        <w:jc w:val="both"/>
        <w:rPr>
          <w:rFonts w:ascii="Tahoma" w:hAnsi="Tahoma" w:cs="Tahoma"/>
          <w:color w:val="706D6D"/>
          <w:sz w:val="20"/>
          <w:szCs w:val="20"/>
        </w:rPr>
      </w:pPr>
      <w:r>
        <w:rPr>
          <w:color w:val="706D6D"/>
        </w:rPr>
        <w:t>Уведомление направляется заявителю способом, указанным в заявлении. Постановление и выписка из протокола заседания комиссии передается заявителю лично, либо направляется способом, указанным в заявлении</w:t>
      </w:r>
      <w:proofErr w:type="gramStart"/>
      <w:r>
        <w:rPr>
          <w:color w:val="706D6D"/>
        </w:rPr>
        <w:t>.».                                                         </w:t>
      </w:r>
      <w:proofErr w:type="gramEnd"/>
    </w:p>
    <w:p w:rsidR="005A74EF" w:rsidRDefault="005A74EF" w:rsidP="005A74EF">
      <w:pPr>
        <w:shd w:val="clear" w:color="auto" w:fill="FFFFFF"/>
        <w:spacing w:after="225"/>
        <w:ind w:right="-180"/>
        <w:jc w:val="both"/>
        <w:rPr>
          <w:rFonts w:ascii="Tahoma" w:hAnsi="Tahoma" w:cs="Tahoma"/>
          <w:color w:val="706D6D"/>
          <w:sz w:val="20"/>
          <w:szCs w:val="20"/>
        </w:rPr>
      </w:pPr>
      <w:r>
        <w:rPr>
          <w:color w:val="706D6D"/>
        </w:rPr>
        <w:t>3. Настоящее постановление вступает в силу после официального опубликования (обнародования).  </w:t>
      </w:r>
    </w:p>
    <w:p w:rsidR="005A74EF" w:rsidRDefault="005A74EF" w:rsidP="005A74EF">
      <w:pPr>
        <w:shd w:val="clear" w:color="auto" w:fill="FFFFFF"/>
        <w:spacing w:after="225"/>
        <w:ind w:right="-365"/>
        <w:jc w:val="both"/>
        <w:rPr>
          <w:rFonts w:ascii="Tahoma" w:hAnsi="Tahoma" w:cs="Tahoma"/>
          <w:color w:val="706D6D"/>
          <w:sz w:val="20"/>
          <w:szCs w:val="20"/>
        </w:rPr>
      </w:pPr>
      <w:r>
        <w:rPr>
          <w:color w:val="706D6D"/>
        </w:rPr>
        <w:t xml:space="preserve">4. </w:t>
      </w:r>
      <w:proofErr w:type="gramStart"/>
      <w:r>
        <w:rPr>
          <w:color w:val="706D6D"/>
        </w:rPr>
        <w:t>Контроль за</w:t>
      </w:r>
      <w:proofErr w:type="gramEnd"/>
      <w:r>
        <w:rPr>
          <w:color w:val="706D6D"/>
        </w:rPr>
        <w:t xml:space="preserve"> выполнением настоящего постановления оставляю за собой.</w:t>
      </w:r>
    </w:p>
    <w:p w:rsidR="005A74EF" w:rsidRDefault="005A74EF" w:rsidP="005A74EF">
      <w:pPr>
        <w:shd w:val="clear" w:color="auto" w:fill="FFFFFF"/>
        <w:spacing w:after="225"/>
        <w:ind w:right="-365"/>
        <w:jc w:val="both"/>
        <w:rPr>
          <w:rFonts w:ascii="Tahoma" w:hAnsi="Tahoma" w:cs="Tahoma"/>
          <w:color w:val="706D6D"/>
          <w:sz w:val="20"/>
          <w:szCs w:val="20"/>
        </w:rPr>
      </w:pPr>
      <w:r>
        <w:rPr>
          <w:color w:val="706D6D"/>
        </w:rPr>
        <w:t> </w:t>
      </w:r>
    </w:p>
    <w:p w:rsidR="005A74EF" w:rsidRDefault="005A74EF" w:rsidP="005A74EF">
      <w:pPr>
        <w:shd w:val="clear" w:color="auto" w:fill="FFFFFF"/>
        <w:spacing w:after="225"/>
        <w:ind w:right="-365"/>
        <w:jc w:val="both"/>
        <w:rPr>
          <w:rFonts w:ascii="Tahoma" w:hAnsi="Tahoma" w:cs="Tahoma"/>
          <w:color w:val="706D6D"/>
          <w:sz w:val="20"/>
          <w:szCs w:val="20"/>
        </w:rPr>
      </w:pPr>
      <w:r>
        <w:rPr>
          <w:color w:val="706D6D"/>
        </w:rPr>
        <w:t> </w:t>
      </w:r>
    </w:p>
    <w:p w:rsidR="005A74EF" w:rsidRDefault="005A74EF" w:rsidP="005A74EF">
      <w:pPr>
        <w:shd w:val="clear" w:color="auto" w:fill="FFFFFF"/>
        <w:spacing w:after="225"/>
        <w:ind w:right="-365"/>
        <w:jc w:val="both"/>
        <w:rPr>
          <w:rFonts w:ascii="Tahoma" w:hAnsi="Tahoma" w:cs="Tahoma"/>
          <w:color w:val="706D6D"/>
          <w:sz w:val="20"/>
          <w:szCs w:val="20"/>
        </w:rPr>
      </w:pPr>
      <w:r>
        <w:rPr>
          <w:color w:val="706D6D"/>
        </w:rPr>
        <w:t> </w:t>
      </w:r>
    </w:p>
    <w:p w:rsidR="005A74EF" w:rsidRDefault="005A74EF" w:rsidP="005A74EF">
      <w:pPr>
        <w:shd w:val="clear" w:color="auto" w:fill="FFFFFF"/>
        <w:spacing w:after="225"/>
        <w:ind w:right="-365"/>
        <w:jc w:val="both"/>
        <w:rPr>
          <w:rFonts w:ascii="Tahoma" w:hAnsi="Tahoma" w:cs="Tahoma"/>
          <w:color w:val="706D6D"/>
          <w:sz w:val="20"/>
          <w:szCs w:val="20"/>
        </w:rPr>
      </w:pPr>
      <w:r>
        <w:rPr>
          <w:color w:val="706D6D"/>
        </w:rPr>
        <w:t> </w:t>
      </w:r>
    </w:p>
    <w:p w:rsidR="005A74EF" w:rsidRDefault="005A74EF" w:rsidP="005A74EF">
      <w:pPr>
        <w:shd w:val="clear" w:color="auto" w:fill="FFFFFF"/>
        <w:spacing w:after="225"/>
        <w:jc w:val="both"/>
        <w:rPr>
          <w:rFonts w:ascii="Tahoma" w:hAnsi="Tahoma" w:cs="Tahoma"/>
          <w:color w:val="706D6D"/>
          <w:sz w:val="20"/>
          <w:szCs w:val="20"/>
        </w:rPr>
      </w:pPr>
      <w:proofErr w:type="spellStart"/>
      <w:r>
        <w:rPr>
          <w:color w:val="706D6D"/>
        </w:rPr>
        <w:lastRenderedPageBreak/>
        <w:t>И.о</w:t>
      </w:r>
      <w:proofErr w:type="gramStart"/>
      <w:r>
        <w:rPr>
          <w:color w:val="706D6D"/>
        </w:rPr>
        <w:t>.г</w:t>
      </w:r>
      <w:proofErr w:type="gramEnd"/>
      <w:r>
        <w:rPr>
          <w:color w:val="706D6D"/>
        </w:rPr>
        <w:t>лавы</w:t>
      </w:r>
      <w:proofErr w:type="spellEnd"/>
      <w:r>
        <w:rPr>
          <w:color w:val="706D6D"/>
        </w:rPr>
        <w:t xml:space="preserve"> </w:t>
      </w:r>
      <w:proofErr w:type="spellStart"/>
      <w:r>
        <w:rPr>
          <w:color w:val="706D6D"/>
        </w:rPr>
        <w:t>Жемчужненского</w:t>
      </w:r>
      <w:proofErr w:type="spellEnd"/>
      <w:r>
        <w:rPr>
          <w:color w:val="706D6D"/>
        </w:rPr>
        <w:t xml:space="preserve"> сельсовета                                                     </w:t>
      </w:r>
      <w:proofErr w:type="spellStart"/>
      <w:r>
        <w:rPr>
          <w:color w:val="706D6D"/>
        </w:rPr>
        <w:t>Т.В.Русинович</w:t>
      </w:r>
      <w:proofErr w:type="spellEnd"/>
    </w:p>
    <w:p w:rsidR="002F30B1" w:rsidRPr="00B8500D" w:rsidRDefault="002F30B1" w:rsidP="005A74EF"/>
    <w:sectPr w:rsidR="002F30B1" w:rsidRPr="00B85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84033"/>
    <w:multiLevelType w:val="hybridMultilevel"/>
    <w:tmpl w:val="971CB2BE"/>
    <w:lvl w:ilvl="0" w:tplc="0BEEE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51"/>
    <w:rsid w:val="00204AB6"/>
    <w:rsid w:val="002C1C3C"/>
    <w:rsid w:val="002F30B1"/>
    <w:rsid w:val="00323A66"/>
    <w:rsid w:val="00337638"/>
    <w:rsid w:val="003C63EB"/>
    <w:rsid w:val="003D39C7"/>
    <w:rsid w:val="00455343"/>
    <w:rsid w:val="004D430D"/>
    <w:rsid w:val="00516387"/>
    <w:rsid w:val="0052223A"/>
    <w:rsid w:val="0056009F"/>
    <w:rsid w:val="0058762D"/>
    <w:rsid w:val="005A74EF"/>
    <w:rsid w:val="006778FE"/>
    <w:rsid w:val="006C3E62"/>
    <w:rsid w:val="00731028"/>
    <w:rsid w:val="007A5069"/>
    <w:rsid w:val="00877E51"/>
    <w:rsid w:val="008E72B5"/>
    <w:rsid w:val="009B5A47"/>
    <w:rsid w:val="009F0117"/>
    <w:rsid w:val="00A226EB"/>
    <w:rsid w:val="00B60DF6"/>
    <w:rsid w:val="00B8500D"/>
    <w:rsid w:val="00BB01B6"/>
    <w:rsid w:val="00C23D2D"/>
    <w:rsid w:val="00CF6DC6"/>
    <w:rsid w:val="00E50467"/>
    <w:rsid w:val="00E6411C"/>
    <w:rsid w:val="00E809F5"/>
    <w:rsid w:val="00EA2F7F"/>
    <w:rsid w:val="00EC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semiHidden/>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semiHidden/>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217">
      <w:bodyDiv w:val="1"/>
      <w:marLeft w:val="0"/>
      <w:marRight w:val="0"/>
      <w:marTop w:val="0"/>
      <w:marBottom w:val="0"/>
      <w:divBdr>
        <w:top w:val="none" w:sz="0" w:space="0" w:color="auto"/>
        <w:left w:val="none" w:sz="0" w:space="0" w:color="auto"/>
        <w:bottom w:val="none" w:sz="0" w:space="0" w:color="auto"/>
        <w:right w:val="none" w:sz="0" w:space="0" w:color="auto"/>
      </w:divBdr>
      <w:divsChild>
        <w:div w:id="832725859">
          <w:marLeft w:val="0"/>
          <w:marRight w:val="0"/>
          <w:marTop w:val="0"/>
          <w:marBottom w:val="0"/>
          <w:divBdr>
            <w:top w:val="none" w:sz="0" w:space="0" w:color="auto"/>
            <w:left w:val="none" w:sz="0" w:space="0" w:color="auto"/>
            <w:bottom w:val="none" w:sz="0" w:space="0" w:color="auto"/>
            <w:right w:val="none" w:sz="0" w:space="0" w:color="auto"/>
          </w:divBdr>
        </w:div>
      </w:divsChild>
    </w:div>
    <w:div w:id="99110681">
      <w:bodyDiv w:val="1"/>
      <w:marLeft w:val="0"/>
      <w:marRight w:val="0"/>
      <w:marTop w:val="0"/>
      <w:marBottom w:val="0"/>
      <w:divBdr>
        <w:top w:val="none" w:sz="0" w:space="0" w:color="auto"/>
        <w:left w:val="none" w:sz="0" w:space="0" w:color="auto"/>
        <w:bottom w:val="none" w:sz="0" w:space="0" w:color="auto"/>
        <w:right w:val="none" w:sz="0" w:space="0" w:color="auto"/>
      </w:divBdr>
    </w:div>
    <w:div w:id="154877290">
      <w:bodyDiv w:val="1"/>
      <w:marLeft w:val="0"/>
      <w:marRight w:val="0"/>
      <w:marTop w:val="0"/>
      <w:marBottom w:val="0"/>
      <w:divBdr>
        <w:top w:val="none" w:sz="0" w:space="0" w:color="auto"/>
        <w:left w:val="none" w:sz="0" w:space="0" w:color="auto"/>
        <w:bottom w:val="none" w:sz="0" w:space="0" w:color="auto"/>
        <w:right w:val="none" w:sz="0" w:space="0" w:color="auto"/>
      </w:divBdr>
    </w:div>
    <w:div w:id="182129641">
      <w:bodyDiv w:val="1"/>
      <w:marLeft w:val="0"/>
      <w:marRight w:val="0"/>
      <w:marTop w:val="0"/>
      <w:marBottom w:val="0"/>
      <w:divBdr>
        <w:top w:val="none" w:sz="0" w:space="0" w:color="auto"/>
        <w:left w:val="none" w:sz="0" w:space="0" w:color="auto"/>
        <w:bottom w:val="none" w:sz="0" w:space="0" w:color="auto"/>
        <w:right w:val="none" w:sz="0" w:space="0" w:color="auto"/>
      </w:divBdr>
    </w:div>
    <w:div w:id="478234003">
      <w:bodyDiv w:val="1"/>
      <w:marLeft w:val="0"/>
      <w:marRight w:val="0"/>
      <w:marTop w:val="0"/>
      <w:marBottom w:val="0"/>
      <w:divBdr>
        <w:top w:val="none" w:sz="0" w:space="0" w:color="auto"/>
        <w:left w:val="none" w:sz="0" w:space="0" w:color="auto"/>
        <w:bottom w:val="none" w:sz="0" w:space="0" w:color="auto"/>
        <w:right w:val="none" w:sz="0" w:space="0" w:color="auto"/>
      </w:divBdr>
    </w:div>
    <w:div w:id="486744919">
      <w:bodyDiv w:val="1"/>
      <w:marLeft w:val="0"/>
      <w:marRight w:val="0"/>
      <w:marTop w:val="0"/>
      <w:marBottom w:val="0"/>
      <w:divBdr>
        <w:top w:val="none" w:sz="0" w:space="0" w:color="auto"/>
        <w:left w:val="none" w:sz="0" w:space="0" w:color="auto"/>
        <w:bottom w:val="none" w:sz="0" w:space="0" w:color="auto"/>
        <w:right w:val="none" w:sz="0" w:space="0" w:color="auto"/>
      </w:divBdr>
    </w:div>
    <w:div w:id="488206291">
      <w:bodyDiv w:val="1"/>
      <w:marLeft w:val="0"/>
      <w:marRight w:val="0"/>
      <w:marTop w:val="0"/>
      <w:marBottom w:val="0"/>
      <w:divBdr>
        <w:top w:val="none" w:sz="0" w:space="0" w:color="auto"/>
        <w:left w:val="none" w:sz="0" w:space="0" w:color="auto"/>
        <w:bottom w:val="none" w:sz="0" w:space="0" w:color="auto"/>
        <w:right w:val="none" w:sz="0" w:space="0" w:color="auto"/>
      </w:divBdr>
    </w:div>
    <w:div w:id="563754935">
      <w:bodyDiv w:val="1"/>
      <w:marLeft w:val="0"/>
      <w:marRight w:val="0"/>
      <w:marTop w:val="0"/>
      <w:marBottom w:val="0"/>
      <w:divBdr>
        <w:top w:val="none" w:sz="0" w:space="0" w:color="auto"/>
        <w:left w:val="none" w:sz="0" w:space="0" w:color="auto"/>
        <w:bottom w:val="none" w:sz="0" w:space="0" w:color="auto"/>
        <w:right w:val="none" w:sz="0" w:space="0" w:color="auto"/>
      </w:divBdr>
    </w:div>
    <w:div w:id="570121773">
      <w:bodyDiv w:val="1"/>
      <w:marLeft w:val="0"/>
      <w:marRight w:val="0"/>
      <w:marTop w:val="0"/>
      <w:marBottom w:val="0"/>
      <w:divBdr>
        <w:top w:val="none" w:sz="0" w:space="0" w:color="auto"/>
        <w:left w:val="none" w:sz="0" w:space="0" w:color="auto"/>
        <w:bottom w:val="none" w:sz="0" w:space="0" w:color="auto"/>
        <w:right w:val="none" w:sz="0" w:space="0" w:color="auto"/>
      </w:divBdr>
    </w:div>
    <w:div w:id="598947614">
      <w:bodyDiv w:val="1"/>
      <w:marLeft w:val="0"/>
      <w:marRight w:val="0"/>
      <w:marTop w:val="0"/>
      <w:marBottom w:val="0"/>
      <w:divBdr>
        <w:top w:val="none" w:sz="0" w:space="0" w:color="auto"/>
        <w:left w:val="none" w:sz="0" w:space="0" w:color="auto"/>
        <w:bottom w:val="none" w:sz="0" w:space="0" w:color="auto"/>
        <w:right w:val="none" w:sz="0" w:space="0" w:color="auto"/>
      </w:divBdr>
    </w:div>
    <w:div w:id="604582948">
      <w:bodyDiv w:val="1"/>
      <w:marLeft w:val="0"/>
      <w:marRight w:val="0"/>
      <w:marTop w:val="0"/>
      <w:marBottom w:val="0"/>
      <w:divBdr>
        <w:top w:val="none" w:sz="0" w:space="0" w:color="auto"/>
        <w:left w:val="none" w:sz="0" w:space="0" w:color="auto"/>
        <w:bottom w:val="none" w:sz="0" w:space="0" w:color="auto"/>
        <w:right w:val="none" w:sz="0" w:space="0" w:color="auto"/>
      </w:divBdr>
    </w:div>
    <w:div w:id="751009203">
      <w:bodyDiv w:val="1"/>
      <w:marLeft w:val="0"/>
      <w:marRight w:val="0"/>
      <w:marTop w:val="0"/>
      <w:marBottom w:val="0"/>
      <w:divBdr>
        <w:top w:val="none" w:sz="0" w:space="0" w:color="auto"/>
        <w:left w:val="none" w:sz="0" w:space="0" w:color="auto"/>
        <w:bottom w:val="none" w:sz="0" w:space="0" w:color="auto"/>
        <w:right w:val="none" w:sz="0" w:space="0" w:color="auto"/>
      </w:divBdr>
    </w:div>
    <w:div w:id="766269976">
      <w:bodyDiv w:val="1"/>
      <w:marLeft w:val="0"/>
      <w:marRight w:val="0"/>
      <w:marTop w:val="0"/>
      <w:marBottom w:val="0"/>
      <w:divBdr>
        <w:top w:val="none" w:sz="0" w:space="0" w:color="auto"/>
        <w:left w:val="none" w:sz="0" w:space="0" w:color="auto"/>
        <w:bottom w:val="none" w:sz="0" w:space="0" w:color="auto"/>
        <w:right w:val="none" w:sz="0" w:space="0" w:color="auto"/>
      </w:divBdr>
    </w:div>
    <w:div w:id="784688721">
      <w:bodyDiv w:val="1"/>
      <w:marLeft w:val="0"/>
      <w:marRight w:val="0"/>
      <w:marTop w:val="0"/>
      <w:marBottom w:val="0"/>
      <w:divBdr>
        <w:top w:val="none" w:sz="0" w:space="0" w:color="auto"/>
        <w:left w:val="none" w:sz="0" w:space="0" w:color="auto"/>
        <w:bottom w:val="none" w:sz="0" w:space="0" w:color="auto"/>
        <w:right w:val="none" w:sz="0" w:space="0" w:color="auto"/>
      </w:divBdr>
    </w:div>
    <w:div w:id="788206305">
      <w:bodyDiv w:val="1"/>
      <w:marLeft w:val="0"/>
      <w:marRight w:val="0"/>
      <w:marTop w:val="0"/>
      <w:marBottom w:val="0"/>
      <w:divBdr>
        <w:top w:val="none" w:sz="0" w:space="0" w:color="auto"/>
        <w:left w:val="none" w:sz="0" w:space="0" w:color="auto"/>
        <w:bottom w:val="none" w:sz="0" w:space="0" w:color="auto"/>
        <w:right w:val="none" w:sz="0" w:space="0" w:color="auto"/>
      </w:divBdr>
    </w:div>
    <w:div w:id="817771646">
      <w:bodyDiv w:val="1"/>
      <w:marLeft w:val="0"/>
      <w:marRight w:val="0"/>
      <w:marTop w:val="0"/>
      <w:marBottom w:val="0"/>
      <w:divBdr>
        <w:top w:val="none" w:sz="0" w:space="0" w:color="auto"/>
        <w:left w:val="none" w:sz="0" w:space="0" w:color="auto"/>
        <w:bottom w:val="none" w:sz="0" w:space="0" w:color="auto"/>
        <w:right w:val="none" w:sz="0" w:space="0" w:color="auto"/>
      </w:divBdr>
    </w:div>
    <w:div w:id="827089383">
      <w:bodyDiv w:val="1"/>
      <w:marLeft w:val="0"/>
      <w:marRight w:val="0"/>
      <w:marTop w:val="0"/>
      <w:marBottom w:val="0"/>
      <w:divBdr>
        <w:top w:val="none" w:sz="0" w:space="0" w:color="auto"/>
        <w:left w:val="none" w:sz="0" w:space="0" w:color="auto"/>
        <w:bottom w:val="none" w:sz="0" w:space="0" w:color="auto"/>
        <w:right w:val="none" w:sz="0" w:space="0" w:color="auto"/>
      </w:divBdr>
    </w:div>
    <w:div w:id="894122578">
      <w:bodyDiv w:val="1"/>
      <w:marLeft w:val="0"/>
      <w:marRight w:val="0"/>
      <w:marTop w:val="0"/>
      <w:marBottom w:val="0"/>
      <w:divBdr>
        <w:top w:val="none" w:sz="0" w:space="0" w:color="auto"/>
        <w:left w:val="none" w:sz="0" w:space="0" w:color="auto"/>
        <w:bottom w:val="none" w:sz="0" w:space="0" w:color="auto"/>
        <w:right w:val="none" w:sz="0" w:space="0" w:color="auto"/>
      </w:divBdr>
    </w:div>
    <w:div w:id="896890645">
      <w:bodyDiv w:val="1"/>
      <w:marLeft w:val="0"/>
      <w:marRight w:val="0"/>
      <w:marTop w:val="0"/>
      <w:marBottom w:val="0"/>
      <w:divBdr>
        <w:top w:val="none" w:sz="0" w:space="0" w:color="auto"/>
        <w:left w:val="none" w:sz="0" w:space="0" w:color="auto"/>
        <w:bottom w:val="none" w:sz="0" w:space="0" w:color="auto"/>
        <w:right w:val="none" w:sz="0" w:space="0" w:color="auto"/>
      </w:divBdr>
      <w:divsChild>
        <w:div w:id="150221842">
          <w:marLeft w:val="0"/>
          <w:marRight w:val="0"/>
          <w:marTop w:val="0"/>
          <w:marBottom w:val="0"/>
          <w:divBdr>
            <w:top w:val="none" w:sz="0" w:space="0" w:color="auto"/>
            <w:left w:val="none" w:sz="0" w:space="0" w:color="auto"/>
            <w:bottom w:val="none" w:sz="0" w:space="0" w:color="auto"/>
            <w:right w:val="none" w:sz="0" w:space="0" w:color="auto"/>
          </w:divBdr>
        </w:div>
      </w:divsChild>
    </w:div>
    <w:div w:id="1159617483">
      <w:bodyDiv w:val="1"/>
      <w:marLeft w:val="0"/>
      <w:marRight w:val="0"/>
      <w:marTop w:val="0"/>
      <w:marBottom w:val="0"/>
      <w:divBdr>
        <w:top w:val="none" w:sz="0" w:space="0" w:color="auto"/>
        <w:left w:val="none" w:sz="0" w:space="0" w:color="auto"/>
        <w:bottom w:val="none" w:sz="0" w:space="0" w:color="auto"/>
        <w:right w:val="none" w:sz="0" w:space="0" w:color="auto"/>
      </w:divBdr>
    </w:div>
    <w:div w:id="1227688006">
      <w:bodyDiv w:val="1"/>
      <w:marLeft w:val="0"/>
      <w:marRight w:val="0"/>
      <w:marTop w:val="0"/>
      <w:marBottom w:val="0"/>
      <w:divBdr>
        <w:top w:val="none" w:sz="0" w:space="0" w:color="auto"/>
        <w:left w:val="none" w:sz="0" w:space="0" w:color="auto"/>
        <w:bottom w:val="none" w:sz="0" w:space="0" w:color="auto"/>
        <w:right w:val="none" w:sz="0" w:space="0" w:color="auto"/>
      </w:divBdr>
    </w:div>
    <w:div w:id="1311448584">
      <w:bodyDiv w:val="1"/>
      <w:marLeft w:val="0"/>
      <w:marRight w:val="0"/>
      <w:marTop w:val="0"/>
      <w:marBottom w:val="0"/>
      <w:divBdr>
        <w:top w:val="none" w:sz="0" w:space="0" w:color="auto"/>
        <w:left w:val="none" w:sz="0" w:space="0" w:color="auto"/>
        <w:bottom w:val="none" w:sz="0" w:space="0" w:color="auto"/>
        <w:right w:val="none" w:sz="0" w:space="0" w:color="auto"/>
      </w:divBdr>
    </w:div>
    <w:div w:id="1420251840">
      <w:bodyDiv w:val="1"/>
      <w:marLeft w:val="0"/>
      <w:marRight w:val="0"/>
      <w:marTop w:val="0"/>
      <w:marBottom w:val="0"/>
      <w:divBdr>
        <w:top w:val="none" w:sz="0" w:space="0" w:color="auto"/>
        <w:left w:val="none" w:sz="0" w:space="0" w:color="auto"/>
        <w:bottom w:val="none" w:sz="0" w:space="0" w:color="auto"/>
        <w:right w:val="none" w:sz="0" w:space="0" w:color="auto"/>
      </w:divBdr>
    </w:div>
    <w:div w:id="1572619738">
      <w:bodyDiv w:val="1"/>
      <w:marLeft w:val="0"/>
      <w:marRight w:val="0"/>
      <w:marTop w:val="0"/>
      <w:marBottom w:val="0"/>
      <w:divBdr>
        <w:top w:val="none" w:sz="0" w:space="0" w:color="auto"/>
        <w:left w:val="none" w:sz="0" w:space="0" w:color="auto"/>
        <w:bottom w:val="none" w:sz="0" w:space="0" w:color="auto"/>
        <w:right w:val="none" w:sz="0" w:space="0" w:color="auto"/>
      </w:divBdr>
    </w:div>
    <w:div w:id="1617248944">
      <w:bodyDiv w:val="1"/>
      <w:marLeft w:val="0"/>
      <w:marRight w:val="0"/>
      <w:marTop w:val="0"/>
      <w:marBottom w:val="0"/>
      <w:divBdr>
        <w:top w:val="none" w:sz="0" w:space="0" w:color="auto"/>
        <w:left w:val="none" w:sz="0" w:space="0" w:color="auto"/>
        <w:bottom w:val="none" w:sz="0" w:space="0" w:color="auto"/>
        <w:right w:val="none" w:sz="0" w:space="0" w:color="auto"/>
      </w:divBdr>
    </w:div>
    <w:div w:id="1620331869">
      <w:bodyDiv w:val="1"/>
      <w:marLeft w:val="0"/>
      <w:marRight w:val="0"/>
      <w:marTop w:val="0"/>
      <w:marBottom w:val="0"/>
      <w:divBdr>
        <w:top w:val="none" w:sz="0" w:space="0" w:color="auto"/>
        <w:left w:val="none" w:sz="0" w:space="0" w:color="auto"/>
        <w:bottom w:val="none" w:sz="0" w:space="0" w:color="auto"/>
        <w:right w:val="none" w:sz="0" w:space="0" w:color="auto"/>
      </w:divBdr>
    </w:div>
    <w:div w:id="1743209614">
      <w:bodyDiv w:val="1"/>
      <w:marLeft w:val="0"/>
      <w:marRight w:val="0"/>
      <w:marTop w:val="0"/>
      <w:marBottom w:val="0"/>
      <w:divBdr>
        <w:top w:val="none" w:sz="0" w:space="0" w:color="auto"/>
        <w:left w:val="none" w:sz="0" w:space="0" w:color="auto"/>
        <w:bottom w:val="none" w:sz="0" w:space="0" w:color="auto"/>
        <w:right w:val="none" w:sz="0" w:space="0" w:color="auto"/>
      </w:divBdr>
    </w:div>
    <w:div w:id="1788424159">
      <w:bodyDiv w:val="1"/>
      <w:marLeft w:val="0"/>
      <w:marRight w:val="0"/>
      <w:marTop w:val="0"/>
      <w:marBottom w:val="0"/>
      <w:divBdr>
        <w:top w:val="none" w:sz="0" w:space="0" w:color="auto"/>
        <w:left w:val="none" w:sz="0" w:space="0" w:color="auto"/>
        <w:bottom w:val="none" w:sz="0" w:space="0" w:color="auto"/>
        <w:right w:val="none" w:sz="0" w:space="0" w:color="auto"/>
      </w:divBdr>
    </w:div>
    <w:div w:id="1981231112">
      <w:bodyDiv w:val="1"/>
      <w:marLeft w:val="0"/>
      <w:marRight w:val="0"/>
      <w:marTop w:val="0"/>
      <w:marBottom w:val="0"/>
      <w:divBdr>
        <w:top w:val="none" w:sz="0" w:space="0" w:color="auto"/>
        <w:left w:val="none" w:sz="0" w:space="0" w:color="auto"/>
        <w:bottom w:val="none" w:sz="0" w:space="0" w:color="auto"/>
        <w:right w:val="none" w:sz="0" w:space="0" w:color="auto"/>
      </w:divBdr>
    </w:div>
    <w:div w:id="2002198437">
      <w:bodyDiv w:val="1"/>
      <w:marLeft w:val="0"/>
      <w:marRight w:val="0"/>
      <w:marTop w:val="0"/>
      <w:marBottom w:val="0"/>
      <w:divBdr>
        <w:top w:val="none" w:sz="0" w:space="0" w:color="auto"/>
        <w:left w:val="none" w:sz="0" w:space="0" w:color="auto"/>
        <w:bottom w:val="none" w:sz="0" w:space="0" w:color="auto"/>
        <w:right w:val="none" w:sz="0" w:space="0" w:color="auto"/>
      </w:divBdr>
    </w:div>
    <w:div w:id="20727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6C4550AB1D30BA58B1AC579008C1B5ECBC097CCB6FDC76729E19EC23F0E08D0106303358F9CBLCl2H" TargetMode="External"/><Relationship Id="rId3" Type="http://schemas.microsoft.com/office/2007/relationships/stylesWithEffects" Target="stylesWithEffects.xml"/><Relationship Id="rId7" Type="http://schemas.openxmlformats.org/officeDocument/2006/relationships/hyperlink" Target="consultantplus://offline/ref=6D6C4550AB1D30BA58B1AC579008C1B5EBBA0478CD6D817C7AC715EE24LFl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D6C4550AB1D30BA58B1AC4193649EB0E2B75E70CA618A2822984EB373F6B5CD410065701CF4CACA9E7481L8lA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Kystova</dc:creator>
  <cp:lastModifiedBy>Milada Kystova</cp:lastModifiedBy>
  <cp:revision>2</cp:revision>
  <dcterms:created xsi:type="dcterms:W3CDTF">2023-08-25T04:03:00Z</dcterms:created>
  <dcterms:modified xsi:type="dcterms:W3CDTF">2023-08-25T04:03:00Z</dcterms:modified>
</cp:coreProperties>
</file>