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мерах по упорядочению учета сельскохозяйственных животных в личных подсобных хозяйствах населения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26.09.2012 №71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Администрация 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Ширинского 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 26.09.2012  г.                                    п. Жемчужный                                               № 71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 мерах  по  упорядочению  учета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сельскохозяйственных животных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в личных подсобных хозяйствах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населения на территории муниципального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В целях повышения ответственности владельцев сельскохозяйственных животных, предупреждения безнадзорного бродяжничества крупного и мелкого рогатого скота, обеспечения безопасности граждан и улучшения санитарно-эпидемиологической обстановки на территории муниципального образования Жемчужненский поссовет,                                 в соответствии с Федеральным Законом от 30.03.1999 г. № 52-ФЗ «О санитарно-эпидемиологическом благополучии населения», Законом Российской Федерации от 14.05.1993 N 4979-1 "О ветеринарии", Санитарными правилами СП 3.1.084-96, Ветеринарными правилами ВП13.3.4.1100-96 "Профилактика и борьба с заразными болезнями, общими для человека и животных», Федеральным Законом от 06.10.2003 года № 131-ФЗ «Об общих принципах организации местного самоуправления в Российской Федерации», решением Совета депутатов муниципального образования Жемчужненский поссовет  от 27.04.2007  N 63 «О правилах содержания сельскохозяйственных животных и птиц на территории муниципального образования Жемчужненский поссовет»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 Утвердить Порядок проведения биркования крупного и мелкого рогатого скота на территории муниципального образования Жемчужненский поссовет (приложение N 1).</w:t>
      </w:r>
      <w:r>
        <w:rPr>
          <w:rFonts w:ascii="times new roman"/>
          <w:color w:val="000000"/>
          <w:sz w:val="20"/>
          <w:rtl w:val="off"/>
          <w:lang w:val="en-US"/>
        </w:rPr>
        <w:br w:type="textWrapping"/>
      </w:r>
      <w:r>
        <w:rPr>
          <w:rFonts w:ascii="times new roman"/>
          <w:color w:val="000000"/>
          <w:sz w:val="20"/>
          <w:rtl w:val="off"/>
          <w:lang w:val="en-US"/>
        </w:rPr>
        <w:t xml:space="preserve">   2.  Владельцам крупного и мелкого рогатого скота принять меры по биркованию скота.</w:t>
      </w:r>
      <w:r>
        <w:rPr>
          <w:rFonts w:ascii="times new roman"/>
          <w:color w:val="000000"/>
          <w:sz w:val="20"/>
          <w:rtl w:val="off"/>
          <w:lang w:val="en-US"/>
        </w:rPr>
        <w:br w:type="textWrapping"/>
      </w:r>
      <w:r>
        <w:rPr>
          <w:rFonts w:ascii="times new roman"/>
          <w:color w:val="000000"/>
          <w:sz w:val="20"/>
          <w:rtl w:val="off"/>
          <w:lang w:val="en-US"/>
        </w:rPr>
        <w:t xml:space="preserve">   3. Постановление вступает в силу со дня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4. Контроль за выполнением настоящего постановления оставляю за собой.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Жемчужненского поссовета                                                           С.Е.Ашуркин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