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1 квартал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27.04.2012г. № 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27 апреля 2012 г.                                        п. Жемчужный                           № 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1 квартал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1 квартал 2012 года, представленный главным бухгалтером  администрации Жемчужненского поссовета Костиной В.С., Совет депутатов Жемчужненского поссовета отмечает, что доходная часть бюджета исполнена на 23,2 %. При годовом плане 6560 тыс.руб. поступило 1523,5 тыс.руб., в том числе собственные доходы при плане 4968 т.руб. поступили в  объеме  995,5 тыс.руб., или 20 %.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528 тыс.руб.при плане 1592 тыс.руб, или 33 %.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1 квартал 2012 года исполнена на 15,3% к годовому плану . При плане 7030 тыс.руб. израсходовано 1073,4 тыс.руб.  Профицит бюджета составил                450,1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70,7 тыс.руб. при плане 592 тыс.руб, или 11,9% к годовому плану. Расходы на содержание двух муниципальных служащих составили 116,2 тыс.руб при плане 452,1 тыс.руб.,или 25,7 %.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color w:val="000000"/>
          <w:sz w:val="24"/>
          <w:rtl w:val="off"/>
          <w:lang w:val="en-US"/>
        </w:rPr>
        <w:t>На основании выше изложенного, руководствуясь ст.28</w:t>
      </w:r>
      <w:r>
        <w:rPr>
          <w:rFonts w:ascii="arial"/>
          <w:color w:val="000000"/>
          <w:sz w:val="20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Устава муниципального образования Жемчужненский поссовет Совет депутатов муниципального образования Жемчужненский поссовет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1 квартал 2012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Жемчужненского поссовета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