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36"/>
          <w:lang w:val="en-US"/>
        </w:rPr>
      </w:pPr>
      <w:r>
        <w:rPr>
          <w:rFonts w:ascii="Segoe UI"/>
          <w:color w:val="000000"/>
          <w:sz w:val="36"/>
          <w:rtl w:val="off"/>
          <w:lang w:val="en-US"/>
        </w:rPr>
        <w:t>Об утверждении Правил благоустройства, озеленения и содержания территории муниципального образования 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rtl w:val="off"/>
          <w:lang w:val="en-US"/>
        </w:rPr>
        <w:t>Решение от 27.04.2012г. № 11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center"/>
        <w:rPr>
          <w:rFonts w:ascii="Segoe UI"/>
          <w:color w:val="000000"/>
          <w:sz w:val="18"/>
          <w:lang w:val="en-US"/>
        </w:rPr>
      </w:pPr>
      <w:r>
        <w:rPr>
          <w:rFonts w:ascii="times new roman"/>
          <w:b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>от 27.04.2012 г.                                      п.Жемчужный                                      № 11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26"/>
          <w:lang w:val="en-US"/>
        </w:rPr>
      </w:pPr>
      <w:r>
        <w:rPr>
          <w:rFonts w:ascii="times new roman"/>
          <w:color w:val="000000"/>
          <w:sz w:val="26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Об утверждении Правил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благоустройства, озеленения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и содержания территории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>Жемчужненский поссовет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44"/>
          <w:lang w:val="en-US"/>
        </w:rPr>
      </w:pPr>
      <w:r>
        <w:rPr>
          <w:rFonts w:ascii="times new roman"/>
          <w:color w:val="000000"/>
          <w:sz w:val="44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В целях обеспечения надлежащего санитарного состояния, чистоты и порядка на территории</w:t>
      </w:r>
      <w:r>
        <w:rPr>
          <w:rFonts w:ascii="times new roman&amp;quot;"/>
          <w:i/>
          <w:color w:val="000000"/>
          <w:sz w:val="28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8"/>
          <w:rtl w:val="off"/>
          <w:lang w:val="en-US"/>
        </w:rPr>
        <w:t>муниципального образования Жемчужненский поссовет,</w:t>
      </w:r>
      <w:r>
        <w:rPr>
          <w:rFonts w:ascii="times new roman&amp;quot;"/>
          <w:i/>
          <w:color w:val="000000"/>
          <w:sz w:val="28"/>
          <w:rtl w:val="off"/>
          <w:lang w:val="en-US"/>
        </w:rPr>
        <w:t xml:space="preserve"> </w:t>
      </w:r>
      <w:r>
        <w:rPr>
          <w:rFonts w:ascii="times new roman&amp;quot;"/>
          <w:color w:val="000000"/>
          <w:sz w:val="28"/>
          <w:rtl w:val="off"/>
          <w:lang w:val="en-US"/>
        </w:rPr>
        <w:t>руководствуясь статьями 14, 43 Федерального закона от 06.10.2003 № 131-ФЗ «Об общих принципах организации местного самоуправления в Российской Федерации», Приказом Министерства регионального развития Российской Федерации от 27.12.2011 № 613 «Об утверждении методических рекомендаций по разработке норм и правил по благоустройству территорий муниципальных образований», в соответствии со статьей 17 Устава, 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1. Утвердить Правила благоустройства, озеленения и содержания территории муниципального образования Жемчужненский поссовет, согласно приложению.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08"/>
        <w:jc w:val="both"/>
        <w:rPr>
          <w:rFonts w:ascii="times new roman"/>
          <w:color w:val="000000"/>
          <w:sz w:val="1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2. Считать утратившим силу решение Совета депутатов Жемчужненский поссовет от 07.04.2007г.  N 64 « Об утверждении </w:t>
      </w:r>
      <w:r>
        <w:rPr>
          <w:rFonts w:ascii="times new roman"/>
          <w:color w:val="000000"/>
          <w:sz w:val="28"/>
          <w:rtl w:val="off"/>
          <w:lang w:val="en-US"/>
        </w:rPr>
        <w:t>Правил благоустройства и содержания территории и строений муниципального образования Жемчужненский поссовет».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3. Решение вступает в силу со дня, следующего за днем его официального опубликования в официальном печатном издании - газете «Ширинский вестник»</w:t>
      </w:r>
      <w:r>
        <w:rPr>
          <w:rFonts w:ascii="times new roman"/>
          <w:i/>
          <w:color w:val="000000"/>
          <w:sz w:val="28"/>
          <w:rtl w:val="off"/>
          <w:lang w:val="en-US"/>
        </w:rPr>
        <w:t xml:space="preserve"> </w:t>
      </w:r>
      <w:r>
        <w:rPr>
          <w:rFonts w:ascii="times new roman"/>
          <w:color w:val="000000"/>
          <w:sz w:val="28"/>
          <w:rtl w:val="off"/>
          <w:lang w:val="en-US"/>
        </w:rPr>
        <w:t>и подлежит размещению на официальном сайте администрации Жемчужненского поссовета.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imes new roman&amp;quot;"/>
          <w:color w:val="000000"/>
          <w:sz w:val="28"/>
          <w:lang w:val="en-US"/>
        </w:rPr>
      </w:pPr>
      <w:r>
        <w:rPr>
          <w:rFonts w:ascii="times new roman&amp;quot;"/>
          <w:color w:val="000000"/>
          <w:sz w:val="28"/>
          <w:rtl w:val="off"/>
          <w:lang w:val="en-US"/>
        </w:rPr>
        <w:t>4. Контроль за исполнением настоящего Решения возлагается на администрацию Жемчужненского поссовета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Глава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720"/>
        <w:jc w:val="both"/>
        <w:rPr>
          <w:rFonts w:ascii="Segoe UI"/>
          <w:color w:val="000000"/>
          <w:sz w:val="28"/>
          <w:lang w:val="en-US"/>
        </w:rPr>
      </w:pPr>
      <w:r>
        <w:rPr>
          <w:rFonts w:ascii="times new roman"/>
          <w:color w:val="000000"/>
          <w:sz w:val="28"/>
          <w:rtl w:val="off"/>
          <w:lang w:val="en-US"/>
        </w:rPr>
        <w:t>Жемчужненского поссовета                                      С.Е.Ашуркин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