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 Назначить проведение публичных слушаний по вопросу о предоставлении разрешения на условно разрешенный вид использования земельных участков, расположенных по адресу: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1.1 - Республика Хакасия, Ширинский район, п. Жемчужный, севернее территории центральной котельной ЗАО "Курорт "Озеро Шира" на расстоянии 20 м, участок 1</w:t>
      </w:r>
      <w:r>
        <w:rPr>
          <w:rFonts w:ascii="Segoe UI"/>
          <w:color w:val="000000"/>
          <w:sz w:val="18"/>
          <w:rtl w:val="off"/>
          <w:lang w:val="en-US"/>
        </w:rPr>
        <w:t>,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категория земель: земли населенных пунктов, общей площадью 6000 кв. м., с кадастровым номером: 19:11:020503:256,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1.2 -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>Республика Хакасия, Ширинский район, п. Жемчужный, садоводческое товарищество "Жемчужинка", севернее центральной котельной курорта "Озера Шира" на расстоянии 400 м, западнее озера Шира на расстоянии 20 м</w:t>
      </w:r>
      <w:r>
        <w:rPr>
          <w:rFonts w:ascii="Segoe UI"/>
          <w:color w:val="000000"/>
          <w:sz w:val="18"/>
          <w:rtl w:val="off"/>
          <w:lang w:val="en-US"/>
        </w:rPr>
        <w:t>, категория земель: земли населенных пунктов, общей площадью 13178 кв. м., с кадастровым номером:                     19:11:020503:63, для размещения пляжа,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1.3 – Российская Федерация, Республика Хакасия, Ширинский район, п. Жемчужный,          ул. Аптечная, 7, категория земель: земли населенных пунктов, общей площадью 555 кв. м., с условным номером: 19:11:020105:ЗУ1, для размещения объектов торговли и  предприятия общественного питания (рестораны, кафе, бары, закусочные, столовые, и иные подобные объекты).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>2. Дата проведения публичных слушаний: 21.10.2016 г. в 09-00 часов в п. Жемчужный в здании администрации МО Жемчужненский сельсовет, расположенного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3. Получатель письменных отзывов, замечаний и предложений по вышеуказанному вопросу: Громов В.А., адрес: п. Жемчужный, ул. Аптечная, д. 1.  администрация МО Жемчужненский сельсовет, конт телефон: 8(39035)9-71-87. Режим работы с 08:00 до 17:00, перерыв на обед с 13:00 до 14:00.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rtl w:val="off"/>
          <w:lang w:val="en-US"/>
        </w:rPr>
        <w:t xml:space="preserve">           Секретарь организационной комиссии                                В.А. Громов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