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2" w:rsidRDefault="006C3E62" w:rsidP="006C3E62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муниципальную программу «Чистая вода»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 на 2010-2017г.г.»</w:t>
      </w:r>
    </w:p>
    <w:p w:rsidR="006C3E62" w:rsidRDefault="006C3E62" w:rsidP="006C3E62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24.03.2014 № 19</w:t>
      </w:r>
      <w:bookmarkEnd w:id="0"/>
    </w:p>
    <w:p w:rsidR="006C3E62" w:rsidRDefault="006C3E62" w:rsidP="006C3E62">
      <w:pPr>
        <w:pStyle w:val="1"/>
        <w:spacing w:before="0" w:beforeAutospacing="0" w:after="0" w:afterAutospacing="0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sz w:val="24"/>
          <w:szCs w:val="24"/>
        </w:rPr>
        <w:t>Российская Федерация</w:t>
      </w:r>
    </w:p>
    <w:p w:rsidR="006C3E62" w:rsidRDefault="006C3E62" w:rsidP="006C3E62">
      <w:pPr>
        <w:spacing w:after="225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6C3E62" w:rsidRDefault="006C3E62" w:rsidP="006C3E62">
      <w:pPr>
        <w:pStyle w:val="1"/>
        <w:spacing w:before="0" w:beforeAutospacing="0" w:after="0" w:afterAutospacing="0"/>
        <w:textAlignment w:val="top"/>
        <w:rPr>
          <w:rFonts w:ascii="Tahoma" w:hAnsi="Tahoma" w:cs="Tahoma"/>
          <w:color w:val="706D6D"/>
        </w:rPr>
      </w:pPr>
      <w:r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>
        <w:rPr>
          <w:b w:val="0"/>
          <w:bCs w:val="0"/>
          <w:sz w:val="24"/>
          <w:szCs w:val="24"/>
        </w:rPr>
        <w:t>Жемчужненского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</w:t>
      </w:r>
    </w:p>
    <w:p w:rsidR="006C3E62" w:rsidRDefault="006C3E62" w:rsidP="006C3E62">
      <w:pPr>
        <w:pStyle w:val="1"/>
        <w:spacing w:before="0" w:beforeAutospacing="0" w:after="0" w:afterAutospacing="0"/>
        <w:textAlignment w:val="top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sz w:val="24"/>
          <w:szCs w:val="24"/>
        </w:rPr>
        <w:t>Ширинского</w:t>
      </w:r>
      <w:proofErr w:type="spellEnd"/>
      <w:r>
        <w:rPr>
          <w:b w:val="0"/>
          <w:bCs w:val="0"/>
          <w:sz w:val="24"/>
          <w:szCs w:val="24"/>
        </w:rPr>
        <w:t xml:space="preserve"> района</w:t>
      </w:r>
    </w:p>
    <w:p w:rsidR="006C3E62" w:rsidRDefault="006C3E62" w:rsidP="006C3E62">
      <w:pPr>
        <w:spacing w:after="225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от 24.03.2014 г.                                 п. Жемчужный                                          №  19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ind w:right="4855"/>
        <w:textAlignment w:val="top"/>
        <w:rPr>
          <w:color w:val="706D6D"/>
        </w:rPr>
      </w:pPr>
      <w:r>
        <w:rPr>
          <w:color w:val="706D6D"/>
        </w:rPr>
        <w:t xml:space="preserve">О внесении изменений в  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</w:p>
    <w:p w:rsidR="006C3E62" w:rsidRDefault="006C3E62" w:rsidP="006C3E62">
      <w:pPr>
        <w:spacing w:after="225"/>
        <w:ind w:right="4855"/>
        <w:textAlignment w:val="top"/>
        <w:rPr>
          <w:color w:val="706D6D"/>
        </w:rPr>
      </w:pPr>
      <w:r>
        <w:rPr>
          <w:color w:val="706D6D"/>
        </w:rPr>
        <w:t>поссовет на 2010-2017г.г.»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ind w:firstLine="540"/>
        <w:textAlignment w:val="top"/>
        <w:rPr>
          <w:color w:val="706D6D"/>
        </w:rPr>
      </w:pPr>
      <w:r>
        <w:rPr>
          <w:color w:val="706D6D"/>
        </w:rPr>
        <w:t xml:space="preserve"> В связи с необходимостью разработки  проектно </w:t>
      </w:r>
      <w:proofErr w:type="gramStart"/>
      <w:r>
        <w:rPr>
          <w:color w:val="706D6D"/>
        </w:rPr>
        <w:t>–с</w:t>
      </w:r>
      <w:proofErr w:type="gramEnd"/>
      <w:r>
        <w:rPr>
          <w:color w:val="706D6D"/>
        </w:rPr>
        <w:t xml:space="preserve">метной документации по реконструкции  насосно-фильтровальной станции, руководствуясь ст.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</w:t>
      </w:r>
    </w:p>
    <w:p w:rsidR="006C3E62" w:rsidRDefault="006C3E62" w:rsidP="006C3E62">
      <w:pPr>
        <w:spacing w:after="225"/>
        <w:ind w:firstLine="540"/>
        <w:textAlignment w:val="top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6C3E62" w:rsidRDefault="006C3E62" w:rsidP="006C3E62">
      <w:pPr>
        <w:spacing w:after="225"/>
        <w:ind w:firstLine="510"/>
        <w:textAlignment w:val="top"/>
        <w:rPr>
          <w:color w:val="706D6D"/>
        </w:rPr>
      </w:pPr>
      <w:r>
        <w:rPr>
          <w:color w:val="706D6D"/>
        </w:rPr>
        <w:t xml:space="preserve">1.                         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2010-2017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6C3E62" w:rsidRDefault="006C3E62" w:rsidP="006C3E62">
      <w:pPr>
        <w:spacing w:after="225"/>
        <w:ind w:firstLine="510"/>
        <w:textAlignment w:val="top"/>
        <w:rPr>
          <w:color w:val="706D6D"/>
        </w:rPr>
      </w:pPr>
      <w:r>
        <w:rPr>
          <w:color w:val="706D6D"/>
        </w:rPr>
        <w:t xml:space="preserve">1.1. </w:t>
      </w:r>
      <w:proofErr w:type="gramStart"/>
      <w:r>
        <w:rPr>
          <w:color w:val="706D6D"/>
        </w:rPr>
        <w:t>Раздел объемы</w:t>
      </w:r>
      <w:proofErr w:type="gramEnd"/>
      <w:r>
        <w:rPr>
          <w:color w:val="706D6D"/>
        </w:rPr>
        <w:t xml:space="preserve"> и источники  финансирования (2010-2017г.г.) по программе «Чистая вода»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читать в новой редакции  (Приложение № 1).</w:t>
      </w:r>
    </w:p>
    <w:p w:rsidR="006C3E62" w:rsidRDefault="006C3E62" w:rsidP="006C3E62">
      <w:pPr>
        <w:spacing w:after="225"/>
        <w:ind w:firstLine="510"/>
        <w:textAlignment w:val="top"/>
        <w:rPr>
          <w:color w:val="706D6D"/>
        </w:rPr>
      </w:pPr>
      <w:r>
        <w:rPr>
          <w:color w:val="706D6D"/>
        </w:rPr>
        <w:lastRenderedPageBreak/>
        <w:t>2.  Постановление  вступает в силу   со дня официального опубликования (обнародования).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                 </w:t>
      </w:r>
      <w:proofErr w:type="spellStart"/>
      <w:r>
        <w:rPr>
          <w:color w:val="706D6D"/>
        </w:rPr>
        <w:t>С.Е.Ашуркин</w:t>
      </w:r>
      <w:proofErr w:type="spellEnd"/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rStyle w:val="a3"/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textAlignment w:val="top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rPr>
          <w:rFonts w:ascii="Tahoma" w:hAnsi="Tahoma" w:cs="Tahoma"/>
          <w:color w:val="706D6D"/>
          <w:sz w:val="20"/>
          <w:szCs w:val="20"/>
        </w:rPr>
      </w:pPr>
    </w:p>
    <w:p w:rsidR="006C3E62" w:rsidRDefault="006C3E62" w:rsidP="006C3E6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6C3E62" w:rsidRDefault="006C3E62" w:rsidP="006C3E62">
      <w:pPr>
        <w:spacing w:after="225"/>
        <w:rPr>
          <w:color w:val="706D6D"/>
        </w:rPr>
      </w:pPr>
    </w:p>
    <w:p w:rsidR="006C3E62" w:rsidRDefault="006C3E62" w:rsidP="006C3E62">
      <w:pPr>
        <w:spacing w:after="225"/>
        <w:rPr>
          <w:color w:val="706D6D"/>
        </w:rPr>
      </w:pPr>
    </w:p>
    <w:p w:rsidR="006C3E62" w:rsidRDefault="006C3E62" w:rsidP="006C3E62">
      <w:pPr>
        <w:spacing w:after="225"/>
        <w:rPr>
          <w:rFonts w:ascii="Times New Roman" w:hAnsi="Times New Roman" w:cs="Times New Roman"/>
          <w:color w:val="706D6D"/>
          <w:sz w:val="24"/>
          <w:szCs w:val="24"/>
        </w:rPr>
      </w:pPr>
    </w:p>
    <w:p w:rsidR="006C3E62" w:rsidRDefault="006C3E62" w:rsidP="006C3E62">
      <w:pPr>
        <w:spacing w:after="225"/>
        <w:rPr>
          <w:color w:val="706D6D"/>
        </w:rPr>
      </w:pPr>
      <w:r>
        <w:rPr>
          <w:color w:val="706D6D"/>
        </w:rPr>
        <w:lastRenderedPageBreak/>
        <w:t>Приложение 1</w:t>
      </w:r>
    </w:p>
    <w:p w:rsidR="006C3E62" w:rsidRDefault="006C3E62" w:rsidP="006C3E62">
      <w:pPr>
        <w:spacing w:after="225"/>
        <w:rPr>
          <w:color w:val="706D6D"/>
        </w:rPr>
      </w:pPr>
      <w:r>
        <w:rPr>
          <w:color w:val="706D6D"/>
        </w:rPr>
        <w:t>к Постановлению</w:t>
      </w:r>
    </w:p>
    <w:p w:rsidR="006C3E62" w:rsidRDefault="006C3E62" w:rsidP="006C3E62">
      <w:pPr>
        <w:spacing w:after="225"/>
        <w:rPr>
          <w:color w:val="706D6D"/>
        </w:rPr>
      </w:pPr>
      <w:r>
        <w:rPr>
          <w:color w:val="706D6D"/>
        </w:rPr>
        <w:t>от 24.03.2014 года № 19</w:t>
      </w:r>
    </w:p>
    <w:p w:rsidR="006C3E62" w:rsidRDefault="006C3E62" w:rsidP="006C3E62">
      <w:pPr>
        <w:spacing w:after="225"/>
        <w:rPr>
          <w:color w:val="706D6D"/>
        </w:rPr>
      </w:pPr>
      <w:r>
        <w:rPr>
          <w:rStyle w:val="a3"/>
          <w:color w:val="706D6D"/>
        </w:rPr>
        <w:t> </w:t>
      </w:r>
    </w:p>
    <w:p w:rsidR="00A226EB" w:rsidRPr="006C3E62" w:rsidRDefault="006C3E62" w:rsidP="006C3E62">
      <w:pPr>
        <w:pStyle w:val="a9"/>
        <w:ind w:left="1080"/>
        <w:rPr>
          <w:rStyle w:val="a3"/>
          <w:color w:val="706D6D"/>
        </w:rPr>
      </w:pPr>
      <w:r w:rsidRPr="006C3E62">
        <w:rPr>
          <w:rStyle w:val="a3"/>
          <w:color w:val="706D6D"/>
        </w:rPr>
        <w:t xml:space="preserve">Объемы и источники финансирования (2010-2017 </w:t>
      </w:r>
      <w:proofErr w:type="spellStart"/>
      <w:r w:rsidRPr="006C3E62">
        <w:rPr>
          <w:rStyle w:val="a3"/>
          <w:color w:val="706D6D"/>
        </w:rPr>
        <w:t>г.г</w:t>
      </w:r>
      <w:proofErr w:type="spellEnd"/>
      <w:r w:rsidRPr="006C3E62">
        <w:rPr>
          <w:rStyle w:val="a3"/>
          <w:color w:val="706D6D"/>
        </w:rPr>
        <w:t xml:space="preserve">.) по программе «Чистая вода» муниципального образования </w:t>
      </w:r>
      <w:proofErr w:type="spellStart"/>
      <w:r w:rsidRPr="006C3E62">
        <w:rPr>
          <w:rStyle w:val="a3"/>
          <w:color w:val="706D6D"/>
        </w:rPr>
        <w:t>Жемчужненский</w:t>
      </w:r>
      <w:proofErr w:type="spellEnd"/>
      <w:r w:rsidRPr="006C3E62">
        <w:rPr>
          <w:rStyle w:val="a3"/>
          <w:color w:val="706D6D"/>
        </w:rPr>
        <w:t xml:space="preserve"> поссовет</w:t>
      </w:r>
    </w:p>
    <w:p w:rsidR="006C3E62" w:rsidRDefault="006C3E62" w:rsidP="006C3E62">
      <w:pPr>
        <w:ind w:left="360"/>
      </w:pPr>
      <w:r w:rsidRPr="006C3E62">
        <w:drawing>
          <wp:inline distT="0" distB="0" distL="0" distR="0" wp14:anchorId="081919AE" wp14:editId="44043E06">
            <wp:extent cx="5591955" cy="6954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62" w:rsidRDefault="006C3E62" w:rsidP="006C3E62">
      <w:pPr>
        <w:ind w:left="360"/>
      </w:pPr>
      <w:r w:rsidRPr="006C3E62">
        <w:lastRenderedPageBreak/>
        <w:drawing>
          <wp:inline distT="0" distB="0" distL="0" distR="0" wp14:anchorId="098BD113" wp14:editId="66891C4C">
            <wp:extent cx="5639587" cy="372479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62" w:rsidRPr="006C3E62" w:rsidRDefault="006C3E62" w:rsidP="006C3E62">
      <w:pPr>
        <w:ind w:left="360"/>
      </w:pPr>
      <w:r w:rsidRPr="006C3E62">
        <w:lastRenderedPageBreak/>
        <w:drawing>
          <wp:inline distT="0" distB="0" distL="0" distR="0" wp14:anchorId="4FD08B6B" wp14:editId="14B0D33D">
            <wp:extent cx="5706271" cy="522042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2" w:rsidRPr="006C3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323A66"/>
    <w:rsid w:val="00455343"/>
    <w:rsid w:val="004D430D"/>
    <w:rsid w:val="00516387"/>
    <w:rsid w:val="0052223A"/>
    <w:rsid w:val="0056009F"/>
    <w:rsid w:val="006778FE"/>
    <w:rsid w:val="006C3E62"/>
    <w:rsid w:val="00877E51"/>
    <w:rsid w:val="008E72B5"/>
    <w:rsid w:val="009B5A47"/>
    <w:rsid w:val="009F0117"/>
    <w:rsid w:val="00A226EB"/>
    <w:rsid w:val="00B60DF6"/>
    <w:rsid w:val="00C23D2D"/>
    <w:rsid w:val="00CF6DC6"/>
    <w:rsid w:val="00E50467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2023-08-25T03:49:00Z</dcterms:created>
  <dcterms:modified xsi:type="dcterms:W3CDTF">2023-08-25T03:49:00Z</dcterms:modified>
</cp:coreProperties>
</file>