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Извещение о проведении запроса котировок на установку котельного оборудования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Извещение о проведении запроса котировок от 05.08.2011г.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64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УТВЕРЖДАЮ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64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Глава муниципального образования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64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64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_______________  С.Е. 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64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«05» августа 2011 года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Извещение о проведении запроса котировок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на установку котельного оборудования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1. </w:t>
      </w:r>
      <w:r>
        <w:rPr>
          <w:rFonts w:ascii="times new roman"/>
          <w:b/>
          <w:color w:val="000000"/>
          <w:sz w:val="26"/>
          <w:rtl w:val="off"/>
          <w:lang w:val="en-US"/>
        </w:rPr>
        <w:t>Заказчик:</w:t>
      </w:r>
      <w:r>
        <w:rPr>
          <w:rFonts w:ascii="times new roman"/>
          <w:color w:val="000000"/>
          <w:sz w:val="26"/>
          <w:rtl w:val="off"/>
          <w:lang w:val="en-US"/>
        </w:rPr>
        <w:t xml:space="preserve"> Администрация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Место нахождения: РХ, Ширинский район, пгт. Жемчужный, ул. Аптечная, 1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Почтовый адрес и адрес электронной почты: 655220, РХ, Ширинский район, пгт.Жемчужный, ул. Аптечная1 </w:t>
      </w:r>
      <w:r>
        <w:rPr>
          <w:rFonts w:ascii="times new roman"/>
          <w:color w:val="000000"/>
          <w:sz w:val="26"/>
          <w:rtl w:val="off"/>
          <w:lang w:val="en-US"/>
        </w:rPr>
        <w:t>Email</w:t>
      </w:r>
      <w:r>
        <w:rPr>
          <w:rFonts w:ascii="times new roman"/>
          <w:color w:val="000000"/>
          <w:sz w:val="26"/>
          <w:rtl w:val="off"/>
          <w:lang w:val="en-US"/>
        </w:rPr>
        <w:t xml:space="preserve">:  </w:t>
      </w:r>
      <w:r>
        <w:rPr>
          <w:rFonts w:ascii="times new roman"/>
          <w:color w:val="000000"/>
          <w:sz w:val="26"/>
          <w:rtl w:val="off"/>
          <w:lang w:val="en-US"/>
        </w:rPr>
        <w:t>zgemchugin</w:t>
      </w:r>
      <w:r>
        <w:rPr>
          <w:rFonts w:ascii="times new roman"/>
          <w:color w:val="000000"/>
          <w:sz w:val="26"/>
          <w:rtl w:val="off"/>
          <w:lang w:val="en-US"/>
        </w:rPr>
        <w:t>@</w:t>
      </w:r>
      <w:r>
        <w:rPr>
          <w:rFonts w:ascii="times new roman"/>
          <w:color w:val="000000"/>
          <w:sz w:val="26"/>
          <w:rtl w:val="off"/>
          <w:lang w:val="en-US"/>
        </w:rPr>
        <w:t>mail</w:t>
      </w:r>
      <w:r>
        <w:rPr>
          <w:rFonts w:ascii="times new roman"/>
          <w:color w:val="000000"/>
          <w:sz w:val="26"/>
          <w:rtl w:val="off"/>
          <w:lang w:val="en-US"/>
        </w:rPr>
        <w:t>.</w:t>
      </w:r>
      <w:r>
        <w:rPr>
          <w:rFonts w:ascii="times new roman"/>
          <w:color w:val="000000"/>
          <w:sz w:val="26"/>
          <w:rtl w:val="off"/>
          <w:lang w:val="en-US"/>
        </w:rPr>
        <w:t>ru</w:t>
      </w:r>
      <w:r>
        <w:rPr>
          <w:rFonts w:ascii="times new roman"/>
          <w:color w:val="000000"/>
          <w:sz w:val="26"/>
          <w:rtl w:val="off"/>
          <w:lang w:val="en-US"/>
        </w:rPr>
        <w:t xml:space="preserve">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Контактный телефон: (390-35) 9-73-67, Арапова Наталия Николаевна.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2. </w:t>
      </w:r>
      <w:r>
        <w:rPr>
          <w:rFonts w:ascii="times new roman"/>
          <w:b/>
          <w:color w:val="000000"/>
          <w:sz w:val="20"/>
          <w:rtl w:val="off"/>
          <w:lang w:val="en-US"/>
        </w:rPr>
        <w:t>Источник финансирования:</w:t>
      </w:r>
      <w:r>
        <w:rPr>
          <w:rFonts w:ascii="times new roman"/>
          <w:color w:val="000000"/>
          <w:sz w:val="20"/>
          <w:rtl w:val="off"/>
          <w:lang w:val="en-US"/>
        </w:rPr>
        <w:t xml:space="preserve"> Бюджет муниципального образования Жемчужненский поссовет.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left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3. </w:t>
      </w:r>
      <w:r>
        <w:rPr>
          <w:rFonts w:ascii="times new roman"/>
          <w:b/>
          <w:color w:val="000000"/>
          <w:sz w:val="26"/>
          <w:rtl w:val="off"/>
          <w:lang w:val="en-US"/>
        </w:rPr>
        <w:t xml:space="preserve">Предмет запроса котировок: </w:t>
      </w:r>
      <w:r>
        <w:rPr>
          <w:rFonts w:ascii="times new roman"/>
          <w:color w:val="000000"/>
          <w:sz w:val="26"/>
          <w:rtl w:val="off"/>
          <w:lang w:val="en-US"/>
        </w:rPr>
        <w:t>демонтаж старых котлов и монтаж новых на котельной №1 п. Колодезный и котельной №2 пгт. Жемчужный, Ширинского района, РХ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4. </w:t>
      </w:r>
      <w:r>
        <w:rPr>
          <w:rFonts w:ascii="times new roman"/>
          <w:b/>
          <w:color w:val="000000"/>
          <w:sz w:val="20"/>
          <w:rtl w:val="off"/>
          <w:lang w:val="en-US"/>
        </w:rPr>
        <w:t>Место выполнения работ:</w:t>
      </w:r>
      <w:r>
        <w:rPr>
          <w:rFonts w:ascii="times new roman"/>
          <w:color w:val="000000"/>
          <w:sz w:val="20"/>
          <w:rtl w:val="off"/>
          <w:lang w:val="en-US"/>
        </w:rPr>
        <w:t xml:space="preserve"> Республика Хакасия, Ширинский район, п. Жемчужный.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5. </w:t>
      </w:r>
      <w:r>
        <w:rPr>
          <w:rFonts w:ascii="times new roman"/>
          <w:b/>
          <w:color w:val="000000"/>
          <w:sz w:val="20"/>
          <w:rtl w:val="off"/>
          <w:lang w:val="en-US"/>
        </w:rPr>
        <w:t>Срок выполнения работ:</w:t>
      </w:r>
      <w:r>
        <w:rPr>
          <w:rFonts w:ascii="times new roman"/>
          <w:color w:val="000000"/>
          <w:sz w:val="20"/>
          <w:rtl w:val="off"/>
          <w:lang w:val="en-US"/>
        </w:rPr>
        <w:t xml:space="preserve"> 25 сентября 2011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6. </w:t>
      </w:r>
      <w:r>
        <w:rPr>
          <w:rFonts w:ascii="times new roman"/>
          <w:b/>
          <w:color w:val="000000"/>
          <w:sz w:val="20"/>
          <w:rtl w:val="off"/>
          <w:lang w:val="en-US"/>
        </w:rPr>
        <w:t>Условия производства работ:</w:t>
      </w:r>
      <w:r>
        <w:rPr>
          <w:rFonts w:ascii="times new roman"/>
          <w:color w:val="000000"/>
          <w:sz w:val="20"/>
          <w:rtl w:val="off"/>
          <w:lang w:val="en-US"/>
        </w:rPr>
        <w:t xml:space="preserve"> в соответствии с техническим заданием.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7. </w:t>
      </w:r>
      <w:r>
        <w:rPr>
          <w:rFonts w:ascii="times new roman"/>
          <w:b/>
          <w:color w:val="000000"/>
          <w:sz w:val="20"/>
          <w:rtl w:val="off"/>
          <w:lang w:val="en-US"/>
        </w:rPr>
        <w:t>Максимальная цена контракта:</w:t>
      </w:r>
      <w:r>
        <w:rPr>
          <w:rFonts w:ascii="times new roman"/>
          <w:color w:val="000000"/>
          <w:sz w:val="20"/>
          <w:rtl w:val="off"/>
          <w:lang w:val="en-US"/>
        </w:rPr>
        <w:t xml:space="preserve"> 349840,00 рублей, в том числе котельная № 1 п. Колодезный -174920,00 руб., котельная №2 пгт. Жемчужный – 174920,00 руб.Участником размещения заказа в цену производимых работ должны быть включены затраты на уплату налогов, сборов и других обязательных платежей.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8. </w:t>
      </w:r>
      <w:r>
        <w:rPr>
          <w:rFonts w:ascii="times new roman"/>
          <w:b/>
          <w:color w:val="000000"/>
          <w:sz w:val="20"/>
          <w:rtl w:val="off"/>
          <w:lang w:val="en-US"/>
        </w:rPr>
        <w:t>Форма, условия и срок оплаты:</w:t>
      </w:r>
      <w:r>
        <w:rPr>
          <w:rFonts w:ascii="times new roman"/>
          <w:color w:val="000000"/>
          <w:sz w:val="20"/>
          <w:rtl w:val="off"/>
          <w:lang w:val="en-US"/>
        </w:rPr>
        <w:t xml:space="preserve"> полная оплата осуществляется путем безналичного перечисления денежных средств на основании акта сдачи-приемки выполненных работ формы № КС-2 и справки о стоимости выполненных работ формы № КС-3, в течении трех месяцев с момента их подписания Заказчиком. Аванс контрактом не предусмотрен.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9. </w:t>
      </w:r>
      <w:r>
        <w:rPr>
          <w:rFonts w:ascii="times new roman"/>
          <w:b/>
          <w:color w:val="000000"/>
          <w:sz w:val="20"/>
          <w:rtl w:val="off"/>
          <w:lang w:val="en-US"/>
        </w:rPr>
        <w:t>Место подачи котировочных заявок:</w:t>
      </w:r>
      <w:r>
        <w:rPr>
          <w:rFonts w:ascii="times new roman"/>
          <w:color w:val="000000"/>
          <w:sz w:val="20"/>
          <w:rtl w:val="off"/>
          <w:lang w:val="en-US"/>
        </w:rPr>
        <w:t xml:space="preserve"> 655220, Республика Хакасия, Ширинский район, пгт. Жемчужный, ул. Аптечная, 1.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10. </w:t>
      </w:r>
      <w:r>
        <w:rPr>
          <w:rFonts w:ascii="times new roman"/>
          <w:b/>
          <w:color w:val="000000"/>
          <w:sz w:val="20"/>
          <w:rtl w:val="off"/>
          <w:lang w:val="en-US"/>
        </w:rPr>
        <w:t>Срок подачи котировочных заявок:</w:t>
      </w:r>
      <w:r>
        <w:rPr>
          <w:rFonts w:ascii="times new roman"/>
          <w:color w:val="000000"/>
          <w:sz w:val="20"/>
          <w:rtl w:val="off"/>
          <w:lang w:val="en-US"/>
        </w:rPr>
        <w:t xml:space="preserve"> с 5 августа 2011 года до 17 часов 00 минут 16 августа 2011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11. Победителем признается участник размещения заказа, подавший котировочную заявку, которая отвечает всем требованиям размещения заказа, установленным в извещении о проведении запроса котировок и в которой указана наиболее низкая цена работ. При предложении наиболее низкой цены несколькими участникам, победителем признается участник размещения заказа, котировочная заявка которого поступила ранее котировочных заявок других участников размещения заказа.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12. Муниципальный контракт с победителем будет подписан по истечению 7 дней со дня размещения на официальном сайте протокола рассмотрения и оценки котировочных заявок.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13. Сведения об участнике размещения заказа должны отсутствовать в реестре недобросовестных поставщиков.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14. Более подробную информацию о настоящем муниципальном заказе Вы можете узнать на сайте: </w:t>
      </w:r>
      <w:r>
        <w:fldChar w:fldCharType="begin"/>
      </w:r>
      <w:r>
        <w:instrText xml:space="preserve"> HYPERLINK "http://www.zakupki.gov.ru/" </w:instrText>
      </w:r>
      <w:r>
        <w:fldChar w:fldCharType="separate"/>
      </w:r>
      <w:r>
        <w:rPr>
          <w:rFonts w:ascii="times new roman"/>
          <w:b/>
          <w:color w:val="6d6d6d"/>
          <w:sz w:val="20"/>
          <w:u w:val="single"/>
          <w:rtl w:val="off"/>
          <w:lang w:val="en-US"/>
        </w:rPr>
        <w:t>http://www.zakupki.gov.ru</w:t>
      </w:r>
      <w:r>
        <w:fldChar w:fldCharType="end"/>
      </w:r>
      <w:r>
        <w:rPr>
          <w:rFonts w:ascii="times new roman"/>
          <w:b/>
          <w:color w:val="000000"/>
          <w:sz w:val="20"/>
          <w:rtl w:val="off"/>
          <w:lang w:val="en-US"/>
        </w:rPr>
        <w:t xml:space="preserve">. </w:t>
      </w:r>
      <w:r>
        <w:rPr>
          <w:rFonts w:ascii="times new roman"/>
          <w:color w:val="000000"/>
          <w:sz w:val="20"/>
          <w:rtl w:val="off"/>
          <w:lang w:val="en-US"/>
        </w:rPr>
        <w:t>и на официальном сайте администрации</w:t>
      </w: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  <w:r>
        <w:fldChar w:fldCharType="begin"/>
      </w:r>
      <w:r>
        <w:instrText xml:space="preserve"> HYPERLINK "http://www.torgi.gov.ru/" </w:instrText>
      </w:r>
      <w:r>
        <w:fldChar w:fldCharType="separate"/>
      </w:r>
      <w:r>
        <w:rPr>
          <w:rFonts w:ascii="times new roman"/>
          <w:b/>
          <w:color w:val="6d6d6d"/>
          <w:sz w:val="20"/>
          <w:u w:val="single"/>
          <w:rtl w:val="off"/>
          <w:lang w:val="en-US"/>
        </w:rPr>
        <w:t>http://www.</w:t>
      </w:r>
      <w:r>
        <w:rPr>
          <w:rFonts w:ascii="times new roman"/>
          <w:b w:val="off"/>
          <w:color w:val="000000"/>
          <w:sz w:val="20"/>
          <w:u w:val="single"/>
          <w:rtl w:val="off"/>
          <w:lang w:val="en-US"/>
        </w:rPr>
        <w:t xml:space="preserve"> </w:t>
      </w:r>
      <w:r>
        <w:rPr>
          <w:rFonts w:ascii="times new roman"/>
          <w:b w:val="off"/>
          <w:color w:val="6d6d6d"/>
          <w:sz w:val="20"/>
          <w:u w:val="single"/>
          <w:rtl w:val="off"/>
          <w:lang w:val="en-US"/>
        </w:rPr>
        <w:t>admzgem</w:t>
      </w:r>
      <w:r>
        <w:rPr>
          <w:rFonts w:ascii="times new roman"/>
          <w:b/>
          <w:color w:val="6d6d6d"/>
          <w:sz w:val="20"/>
          <w:u w:val="single"/>
          <w:rtl w:val="off"/>
          <w:lang w:val="en-US"/>
        </w:rPr>
        <w:t>.ru</w:t>
      </w:r>
      <w:r>
        <w:fldChar w:fldCharType="end"/>
      </w:r>
      <w:r>
        <w:rPr>
          <w:rFonts w:ascii="times new roman"/>
          <w:color w:val="000000"/>
          <w:sz w:val="20"/>
          <w:u w:val="single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 w:cs="Tahoma" w:hAnsi="Tahoma"/>
        </w:rPr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abstractNum w:abstractNumId="15"/>
  <w:abstractNum w:abstractNumId="16"/>
  <w:abstractNum w:abstractNumId="17"/>
  <w:abstractNum w:abstractNumId="18"/>
  <w:abstractNum w:abstractNumId="19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0"/>
  <w:abstractNum w:abstractNumId="21"/>
  <w:abstractNum w:abstractNumId="22"/>
  <w:abstractNum w:abstractNumId="23"/>
  <w:abstractNum w:abstractNumId="24"/>
  <w:abstractNum w:abstractNumId="25"/>
  <w:abstractNum w:abstractNumId="2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7"/>
  <w:abstractNum w:abstractNumId="28"/>
  <w:abstractNum w:abstractNumId="29"/>
  <w:abstractNum w:abstractNumId="30"/>
  <w:abstractNum w:abstractNumId="31"/>
  <w:abstractNum w:abstractNumId="32"/>
  <w:abstractNum w:abstractNumId="33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4"/>
  <w:abstractNum w:abstractNumId="35"/>
  <w:abstractNum w:abstractNumId="3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8"/>
  <w:abstractNum w:abstractNumId="39"/>
  <w:abstractNum w:abstractNumId="40"/>
  <w:abstractNum w:abstractNumId="41"/>
  <w:abstractNum w:abstractNumId="42"/>
  <w:abstractNum w:abstractNumId="43"/>
  <w:abstractNum w:abstractNumId="44"/>
  <w:abstractNum w:abstractNumId="45"/>
  <w:abstractNum w:abstractNumId="46"/>
  <w:abstractNum w:abstractNumId="47"/>
  <w:abstractNum w:abstractNumId="48"/>
  <w:abstractNum w:abstractNumId="49"/>
  <w:abstractNum w:abstractNumId="50"/>
  <w:abstractNum w:abstractNumId="51"/>
  <w:abstractNum w:abstractNumId="52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</w:num>
  <w:num w:numId="8">
    <w:abstractNumId w:val="7"/>
  </w:num>
  <w:num w:numId="9">
    <w:abstractNumId w:val="8"/>
    <w:lvlOverride w:ilvl="0">
      <w:lvl w:ilvl="0" w:tentative="1">
        <w:numFmt w:val="bullet"/>
        <w:suff w:val="tab"/>
        <w:lvlText w:val="1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2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3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4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5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6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1."/>
        <w:rPr/>
      </w:lvl>
    </w:lvlOverride>
  </w:num>
  <w:num w:numId="16">
    <w:abstractNumId w:val="15"/>
    <w:lvlOverride w:ilvl="0">
      <w:lvl w:ilvl="0" w:tentative="1">
        <w:numFmt w:val="bullet"/>
        <w:suff w:val="tab"/>
        <w:lvlText w:val="2."/>
        <w:rPr/>
      </w:lvl>
    </w:lvlOverride>
  </w:num>
  <w:num w:numId="17">
    <w:abstractNumId w:val="16"/>
    <w:lvlOverride w:ilvl="0">
      <w:lvl w:ilvl="0" w:tentative="1">
        <w:numFmt w:val="bullet"/>
        <w:suff w:val="tab"/>
        <w:lvlText w:val="3."/>
        <w:rPr/>
      </w:lvl>
    </w:lvlOverride>
  </w:num>
  <w:num w:numId="18">
    <w:abstractNumId w:val="17"/>
    <w:lvlOverride w:ilvl="0">
      <w:lvl w:ilvl="0" w:tentative="1">
        <w:numFmt w:val="bullet"/>
        <w:suff w:val="tab"/>
        <w:lvlText w:val="4."/>
        <w:rPr/>
      </w:lvl>
    </w:lvlOverride>
  </w:num>
  <w:num w:numId="19">
    <w:abstractNumId w:val="18"/>
    <w:lvlOverride w:ilvl="0">
      <w:lvl w:ilvl="0" w:tentative="1">
        <w:numFmt w:val="bullet"/>
        <w:suff w:val="tab"/>
        <w:lvlText w:val="5."/>
        <w:rPr/>
      </w:lvl>
    </w:lvlOverride>
  </w:num>
  <w:num w:numId="20">
    <w:abstractNumId w:val="19"/>
  </w:num>
  <w:num w:numId="21">
    <w:abstractNumId w:val="20"/>
    <w:lvlOverride w:ilvl="0">
      <w:lvl w:ilvl="0" w:tentative="1">
        <w:numFmt w:val="bullet"/>
        <w:suff w:val="tab"/>
        <w:lvlText w:val="1."/>
        <w:rPr/>
      </w:lvl>
    </w:lvlOverride>
  </w:num>
  <w:num w:numId="22">
    <w:abstractNumId w:val="21"/>
    <w:lvlOverride w:ilvl="0">
      <w:lvl w:ilvl="0" w:tentative="1">
        <w:numFmt w:val="bullet"/>
        <w:suff w:val="tab"/>
        <w:lvlText w:val="2."/>
        <w:rPr/>
      </w:lvl>
    </w:lvlOverride>
  </w:num>
  <w:num w:numId="23">
    <w:abstractNumId w:val="22"/>
    <w:lvlOverride w:ilvl="0">
      <w:lvl w:ilvl="0" w:tentative="1">
        <w:numFmt w:val="bullet"/>
        <w:suff w:val="tab"/>
        <w:lvlText w:val="3."/>
        <w:rPr/>
      </w:lvl>
    </w:lvlOverride>
  </w:num>
  <w:num w:numId="24">
    <w:abstractNumId w:val="23"/>
    <w:lvlOverride w:ilvl="0">
      <w:lvl w:ilvl="0" w:tentative="1">
        <w:numFmt w:val="bullet"/>
        <w:suff w:val="tab"/>
        <w:lvlText w:val="4."/>
        <w:rPr/>
      </w:lvl>
    </w:lvlOverride>
  </w:num>
  <w:num w:numId="25">
    <w:abstractNumId w:val="24"/>
    <w:lvlOverride w:ilvl="0">
      <w:lvl w:ilvl="0" w:tentative="1">
        <w:numFmt w:val="bullet"/>
        <w:suff w:val="tab"/>
        <w:lvlText w:val="5."/>
        <w:rPr/>
      </w:lvl>
    </w:lvlOverride>
  </w:num>
  <w:num w:numId="26">
    <w:abstractNumId w:val="25"/>
    <w:lvlOverride w:ilvl="0">
      <w:lvl w:ilvl="0" w:tentative="1">
        <w:numFmt w:val="bullet"/>
        <w:suff w:val="tab"/>
        <w:lvlText w:val="6."/>
        <w:rPr/>
      </w:lvl>
    </w:lvlOverride>
  </w:num>
  <w:num w:numId="27">
    <w:abstractNumId w:val="26"/>
  </w:num>
  <w:num w:numId="28">
    <w:abstractNumId w:val="27"/>
    <w:lvlOverride w:ilvl="0">
      <w:lvl w:ilvl="0" w:tentative="1">
        <w:numFmt w:val="bullet"/>
        <w:suff w:val="tab"/>
        <w:lvlText w:val="1."/>
        <w:rPr/>
      </w:lvl>
    </w:lvlOverride>
  </w:num>
  <w:num w:numId="29">
    <w:abstractNumId w:val="28"/>
    <w:lvlOverride w:ilvl="0">
      <w:lvl w:ilvl="0" w:tentative="1">
        <w:numFmt w:val="bullet"/>
        <w:suff w:val="tab"/>
        <w:lvlText w:val="2."/>
        <w:rPr/>
      </w:lvl>
    </w:lvlOverride>
  </w:num>
  <w:num w:numId="30">
    <w:abstractNumId w:val="29"/>
    <w:lvlOverride w:ilvl="0">
      <w:lvl w:ilvl="0" w:tentative="1">
        <w:numFmt w:val="bullet"/>
        <w:suff w:val="tab"/>
        <w:lvlText w:val="3."/>
        <w:rPr/>
      </w:lvl>
    </w:lvlOverride>
  </w:num>
  <w:num w:numId="31">
    <w:abstractNumId w:val="30"/>
    <w:lvlOverride w:ilvl="0">
      <w:lvl w:ilvl="0" w:tentative="1">
        <w:numFmt w:val="bullet"/>
        <w:suff w:val="tab"/>
        <w:lvlText w:val="4."/>
        <w:rPr/>
      </w:lvl>
    </w:lvlOverride>
  </w:num>
  <w:num w:numId="32">
    <w:abstractNumId w:val="31"/>
    <w:lvlOverride w:ilvl="0">
      <w:lvl w:ilvl="0" w:tentative="1">
        <w:numFmt w:val="bullet"/>
        <w:suff w:val="tab"/>
        <w:lvlText w:val="5."/>
        <w:rPr/>
      </w:lvl>
    </w:lvlOverride>
  </w:num>
  <w:num w:numId="33">
    <w:abstractNumId w:val="32"/>
    <w:lvlOverride w:ilvl="0">
      <w:lvl w:ilvl="0" w:tentative="1">
        <w:numFmt w:val="bullet"/>
        <w:suff w:val="tab"/>
        <w:lvlText w:val="6."/>
        <w:rPr/>
      </w:lvl>
    </w:lvlOverride>
  </w:num>
  <w:num w:numId="34">
    <w:abstractNumId w:val="33"/>
  </w:num>
  <w:num w:numId="35">
    <w:abstractNumId w:val="34"/>
    <w:lvlOverride w:ilvl="0">
      <w:lvl w:ilvl="0" w:tentative="1">
        <w:numFmt w:val="bullet"/>
        <w:suff w:val="tab"/>
        <w:lvlText w:val="1."/>
        <w:rPr/>
      </w:lvl>
    </w:lvlOverride>
  </w:num>
  <w:num w:numId="36">
    <w:abstractNumId w:val="35"/>
    <w:lvlOverride w:ilvl="0">
      <w:lvl w:ilvl="0" w:tentative="1">
        <w:numFmt w:val="bullet"/>
        <w:suff w:val="tab"/>
        <w:lvlText w:val="2."/>
        <w:rPr/>
      </w:lvl>
    </w:lvlOverride>
  </w:num>
  <w:num w:numId="37">
    <w:abstractNumId w:val="36"/>
  </w:num>
  <w:num w:numId="38">
    <w:abstractNumId w:val="37"/>
  </w:num>
  <w:num w:numId="39">
    <w:abstractNumId w:val="38"/>
    <w:lvlOverride w:ilvl="0">
      <w:lvl w:ilvl="0" w:tentative="1">
        <w:numFmt w:val="bullet"/>
        <w:suff w:val="tab"/>
        <w:lvlText w:val="1."/>
        <w:rPr/>
      </w:lvl>
    </w:lvlOverride>
  </w:num>
  <w:num w:numId="40">
    <w:abstractNumId w:val="39"/>
    <w:lvlOverride w:ilvl="0">
      <w:lvl w:ilvl="0" w:tentative="1">
        <w:numFmt w:val="bullet"/>
        <w:suff w:val="tab"/>
        <w:lvlText w:val="2."/>
        <w:rPr/>
      </w:lvl>
    </w:lvlOverride>
  </w:num>
  <w:num w:numId="41">
    <w:abstractNumId w:val="40"/>
    <w:lvlOverride w:ilvl="0">
      <w:lvl w:ilvl="0" w:tentative="1">
        <w:numFmt w:val="bullet"/>
        <w:suff w:val="tab"/>
        <w:lvlText w:val="3."/>
        <w:rPr/>
      </w:lvl>
    </w:lvlOverride>
  </w:num>
  <w:num w:numId="42">
    <w:abstractNumId w:val="41"/>
    <w:lvlOverride w:ilvl="0">
      <w:lvl w:ilvl="0" w:tentative="1">
        <w:numFmt w:val="bullet"/>
        <w:suff w:val="tab"/>
        <w:lvlText w:val="4."/>
        <w:rPr/>
      </w:lvl>
    </w:lvlOverride>
  </w:num>
  <w:num w:numId="43">
    <w:abstractNumId w:val="42"/>
    <w:lvlOverride w:ilvl="0">
      <w:lvl w:ilvl="0" w:tentative="1">
        <w:numFmt w:val="bullet"/>
        <w:suff w:val="tab"/>
        <w:lvlText w:val="5."/>
        <w:rPr/>
      </w:lvl>
    </w:lvlOverride>
  </w:num>
  <w:num w:numId="44">
    <w:abstractNumId w:val="43"/>
    <w:lvlOverride w:ilvl="0">
      <w:lvl w:ilvl="0" w:tentative="1">
        <w:numFmt w:val="bullet"/>
        <w:suff w:val="tab"/>
        <w:lvlText w:val="6."/>
        <w:rPr/>
      </w:lvl>
    </w:lvlOverride>
  </w:num>
  <w:num w:numId="45">
    <w:abstractNumId w:val="44"/>
    <w:lvlOverride w:ilvl="0">
      <w:lvl w:ilvl="0" w:tentative="1">
        <w:numFmt w:val="bullet"/>
        <w:suff w:val="tab"/>
        <w:lvlText w:val="7."/>
        <w:rPr/>
      </w:lvl>
    </w:lvlOverride>
  </w:num>
  <w:num w:numId="46">
    <w:abstractNumId w:val="45"/>
    <w:lvlOverride w:ilvl="0">
      <w:lvl w:ilvl="0" w:tentative="1">
        <w:numFmt w:val="bullet"/>
        <w:suff w:val="tab"/>
        <w:lvlText w:val="8."/>
        <w:rPr/>
      </w:lvl>
    </w:lvlOverride>
  </w:num>
  <w:num w:numId="47">
    <w:abstractNumId w:val="46"/>
    <w:lvlOverride w:ilvl="0">
      <w:lvl w:ilvl="0" w:tentative="1">
        <w:numFmt w:val="bullet"/>
        <w:suff w:val="tab"/>
        <w:lvlText w:val="9."/>
        <w:rPr/>
      </w:lvl>
    </w:lvlOverride>
  </w:num>
  <w:num w:numId="48">
    <w:abstractNumId w:val="47"/>
    <w:lvlOverride w:ilvl="0">
      <w:lvl w:ilvl="0" w:tentative="1">
        <w:numFmt w:val="bullet"/>
        <w:suff w:val="tab"/>
        <w:lvlText w:val="1."/>
        <w:rPr/>
      </w:lvl>
    </w:lvlOverride>
  </w:num>
  <w:num w:numId="49">
    <w:abstractNumId w:val="48"/>
    <w:lvlOverride w:ilvl="0">
      <w:lvl w:ilvl="0" w:tentative="1">
        <w:numFmt w:val="bullet"/>
        <w:suff w:val="tab"/>
        <w:lvlText w:val="2."/>
        <w:rPr/>
      </w:lvl>
    </w:lvlOverride>
  </w:num>
  <w:num w:numId="50">
    <w:abstractNumId w:val="49"/>
    <w:lvlOverride w:ilvl="0">
      <w:lvl w:ilvl="0" w:tentative="1">
        <w:numFmt w:val="bullet"/>
        <w:suff w:val="tab"/>
        <w:lvlText w:val="3."/>
        <w:rPr/>
      </w:lvl>
    </w:lvlOverride>
  </w:num>
  <w:num w:numId="51">
    <w:abstractNumId w:val="50"/>
    <w:lvlOverride w:ilvl="0">
      <w:lvl w:ilvl="0" w:tentative="1">
        <w:numFmt w:val="bullet"/>
        <w:suff w:val="tab"/>
        <w:lvlText w:val="4."/>
        <w:rPr/>
      </w:lvl>
    </w:lvlOverride>
  </w:num>
  <w:num w:numId="52">
    <w:abstractNumId w:val="51"/>
    <w:lvlOverride w:ilvl="0">
      <w:lvl w:ilvl="0" w:tentative="1">
        <w:numFmt w:val="bullet"/>
        <w:suff w:val="tab"/>
        <w:lvlText w:val="1."/>
        <w:rPr/>
      </w:lvl>
    </w:lvlOverride>
  </w:num>
  <w:num w:numId="53">
    <w:abstractNumId w:val="52"/>
    <w:lvlOverride w:ilvl="0">
      <w:lvl w:ilvl="0" w:tentative="1">
        <w:numFmt w:val="bullet"/>
        <w:suff w:val="tab"/>
        <w:lvlText w:val="2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