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перечня должностных лиц, уполномоченных составлять протоколы об административных правонарушениях.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решение от 31.05.2017 № 14</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b/>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от 31.05.2017 г.                                  п.Жемчужный                                            №  14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Об утверждении перечня должностных лиц,                                                                       уполномоченных составлять протоколы                                                                                                      об административных правонарушениях.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В соответствии с  Законом  Республики Хакасия от 14.02.2017г. № 05-ЗРХ «О внесении изменений в  Закон Республики Хакасия «Об административных правонарушениях» и ст.1 Закона Республики Хакасия «О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 уполномоченных  составлять протоколы об административных правонарушениях», Совет депутатов Жемчужненского сельсовета 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РЕШИЛ: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67" w:right="0" w:hanging="207"/>
        <w:jc w:val="both"/>
        <w:rPr>
          <w:rFonts w:ascii="tahoma"/>
          <w:color w:val="000000"/>
          <w:sz w:val="20"/>
          <w:lang w:val="en-US"/>
        </w:rPr>
      </w:pPr>
      <w:r>
        <w:rPr>
          <w:rFonts w:ascii="tahoma"/>
          <w:color w:val="000000"/>
          <w:sz w:val="20"/>
          <w:rtl w:val="off"/>
          <w:lang w:val="en-US"/>
        </w:rPr>
        <w:t xml:space="preserve">1. Утвердить перечень должностных лиц, уполномоченных составлять протоколы                                                                                                       об административных правонарушениях:                                                                                         - Ашуркин Сергей Евгеньевич – глава Жемчужненского сельсовета;                                              - Русинович Татьяна Васильевна – специалист 1 категории администрации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0"/>
          <w:lang w:val="en-US"/>
        </w:rPr>
      </w:pPr>
      <w:r>
        <w:rPr>
          <w:rFonts w:ascii="tahoma"/>
          <w:color w:val="000000"/>
          <w:sz w:val="20"/>
          <w:rtl w:val="off"/>
          <w:lang w:val="en-US"/>
        </w:rPr>
        <w:t xml:space="preserve">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67" w:right="0" w:firstLine="0"/>
        <w:jc w:val="both"/>
        <w:rPr>
          <w:rFonts w:ascii="tahoma"/>
          <w:color w:val="000000"/>
          <w:sz w:val="20"/>
          <w:lang w:val="en-US"/>
        </w:rPr>
      </w:pPr>
      <w:r>
        <w:rPr>
          <w:rFonts w:ascii="tahoma"/>
          <w:color w:val="000000"/>
          <w:sz w:val="20"/>
          <w:rtl w:val="off"/>
          <w:lang w:val="en-US"/>
        </w:rPr>
        <w:t xml:space="preserve">- Переверзева Татьяна Александровна – специалист  1 категории администрации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0"/>
          <w:lang w:val="en-US"/>
        </w:rPr>
      </w:pPr>
      <w:r>
        <w:rPr>
          <w:rFonts w:ascii="tahoma"/>
          <w:color w:val="000000"/>
          <w:sz w:val="20"/>
          <w:rtl w:val="off"/>
          <w:lang w:val="en-US"/>
        </w:rPr>
        <w:t xml:space="preserve">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720" w:right="0" w:hanging="360"/>
        <w:jc w:val="both"/>
        <w:rPr>
          <w:rFonts w:ascii="tahoma"/>
          <w:color w:val="000000"/>
          <w:sz w:val="20"/>
          <w:lang w:val="en-US"/>
        </w:rPr>
      </w:pPr>
      <w:r>
        <w:rPr>
          <w:rFonts w:ascii="tahoma"/>
          <w:color w:val="000000"/>
          <w:sz w:val="20"/>
          <w:rtl w:val="off"/>
          <w:lang w:val="en-US"/>
        </w:rPr>
        <w:t>2.      Настоящее решение вступает в силу со дня его официального опубликования (обнародования).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54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36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Глава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Ширинского района Республики Хакасия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Председатель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Ширинского района Республики Хакасия                                                А.С.Кириллов</w:t>
      </w:r>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times new roman&amp;quot;">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