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окончании отопительного сезона 2011-2012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21 от 14.05.2012г.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Жемчужненского поссовета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14.05.2012 г.                                п. Жемчужный                                   №  21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hanging="36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окончании отопительного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сезона 2011-2012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Руководствуясь ст. 14 Федерального закона № 131-ФЗ от 06.10.2003 г. «Об общих принципах организации местного самоуправления в РФ»                              (с последующими изменениями), ст. 12 "Правил  предоставления коммунальных услуг гражданам" утвержденных Постановлением Правительства РФ от 23.05.2006 N 307 (ред. от 29.07.2010) "О порядке предоставления коммунальных услуг гражданам",</w:t>
      </w:r>
      <w:r>
        <w:rPr>
          <w:rFonts w:ascii="times new roman"/>
          <w:i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  статьями 8, 46 Устава муниципального образования Жемчужненский поссовет,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Завершить отопительный сезон  2011-2012 г.г. на территории муниципального образования  Жемчужненский поссовет с 16 мая 2012 года 1200 часов, в  связи установлением среднесуточной температуры наружного воздуха выше +8оC  в течение 5 суток подряд.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Опубликовать данное постановление на официальном сайте МО Жемчужненский поссовет.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Довести данное постановление до заинтересованных лиц:  Жемчужненского отделения Ширинского филиала ГУП РХ «Хакресводоканал», ТСЖ «Юнона», «Уют», «Наш дом», жителей улиц Садовая, Комлева, Гайдара,  МБОУ Жемчужненская средняя школа № 1, МДОУ Детский сад № 6 «Жемчужина», МУЗ Ширинская ЦРБ Жемчужненская амбулатория.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80" w:right="0" w:hanging="46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</w:t>
      </w:r>
      <w:r>
        <w:rPr>
          <w:rFonts w:ascii="times new roman"/>
          <w:color w:val="000000"/>
          <w:sz w:val="26"/>
          <w:rtl w:val="off"/>
          <w:lang w:val="en-US"/>
        </w:rPr>
        <w:t>Контроль над исполнением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Жемчужненского поссовета        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