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лимитов потребления электрической энергии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9 от 04.02.2011г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от 04.02.2011 г.                            п. Жемчужный                                               № 9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7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установлении  лимитов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потребления электрической энергии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В целях обеспечения  устойчивого и бесперебойного снабжения  электрической энергией  в 2011 году  администрацию муниципального образования Жемчужненский поссовет, а также оптимизации расходов муниципального бюджета на оплату  энергетических ресурсов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Установить лимиты потребления энергетических ресурсов в натуральном и                    стоимостном выражении по действующим тарифам на 2011 год согласно                                   (приложению №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Обеспечить контроль за целевым использованием бюджетных средств на оплату энергетических ресурсов в пределах утвержденных лимитов (Костина В.С.).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Бухгалтерии представлять ежеквартально до 20 числа месяца, следующего за отчетным кварталом, в Региональную энергетическую комиссию Республики Хакасия информацию о фактическом потреблении энергетических ресурсов в натуральном и стоимостном выражении.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